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23460" w14:textId="527023E1" w:rsidR="00EA2095" w:rsidRPr="00455EEF" w:rsidRDefault="004B5D05" w:rsidP="00080D09">
      <w:pPr>
        <w:pStyle w:val="Heading1"/>
      </w:pPr>
      <w:r w:rsidRPr="00455EEF">
        <w:t>Solution Briefing</w:t>
      </w:r>
    </w:p>
    <w:p w14:paraId="31CAFB27" w14:textId="77777777" w:rsidR="00B05D4B" w:rsidRPr="00455EEF" w:rsidRDefault="00B05D4B"/>
    <w:p w14:paraId="4904C09E" w14:textId="5D22F4EA" w:rsidR="006171F6" w:rsidRPr="00455EEF" w:rsidRDefault="005909C3" w:rsidP="006171F6">
      <w:pPr>
        <w:jc w:val="both"/>
      </w:pPr>
      <w:r w:rsidRPr="00455EEF">
        <w:t xml:space="preserve">This Solution Briefing </w:t>
      </w:r>
      <w:r w:rsidR="005072C0" w:rsidRPr="00455EEF">
        <w:t xml:space="preserve">describes </w:t>
      </w:r>
      <w:r w:rsidR="00455EEF" w:rsidRPr="00455EEF">
        <w:t>Universitair Ziekenhuis Brussel</w:t>
      </w:r>
      <w:r w:rsidR="00455EEF">
        <w:t>’s</w:t>
      </w:r>
      <w:r w:rsidR="00455EEF" w:rsidRPr="00455EEF">
        <w:t xml:space="preserve"> (UZB)</w:t>
      </w:r>
      <w:r w:rsidR="006171F6" w:rsidRPr="00455EEF">
        <w:t xml:space="preserve"> </w:t>
      </w:r>
      <w:r w:rsidR="00DF2C11" w:rsidRPr="00455EEF">
        <w:rPr>
          <w:u w:val="single"/>
        </w:rPr>
        <w:t xml:space="preserve">high-level and </w:t>
      </w:r>
      <w:r w:rsidR="00173AEB" w:rsidRPr="00455EEF">
        <w:rPr>
          <w:u w:val="single"/>
        </w:rPr>
        <w:t xml:space="preserve">minimum </w:t>
      </w:r>
      <w:r w:rsidR="006171F6" w:rsidRPr="00455EEF">
        <w:t xml:space="preserve">expectations </w:t>
      </w:r>
      <w:r w:rsidR="007556ED" w:rsidRPr="00455EEF">
        <w:t xml:space="preserve">when </w:t>
      </w:r>
      <w:r w:rsidR="00EC0AFC" w:rsidRPr="00455EEF">
        <w:t xml:space="preserve">(potential) </w:t>
      </w:r>
      <w:r w:rsidR="006171F6" w:rsidRPr="00455EEF">
        <w:t xml:space="preserve">contractors or suppliers (both terms are used synonymously) </w:t>
      </w:r>
      <w:r w:rsidR="007556ED" w:rsidRPr="00455EEF">
        <w:t xml:space="preserve">wish to introduce </w:t>
      </w:r>
      <w:r w:rsidR="006171F6" w:rsidRPr="00455EEF">
        <w:t xml:space="preserve">a solution </w:t>
      </w:r>
      <w:r w:rsidR="00787537" w:rsidRPr="00455EEF">
        <w:t>(</w:t>
      </w:r>
      <w:r w:rsidR="006171F6" w:rsidRPr="00455EEF">
        <w:t>an application, device, service, configuration, etc.</w:t>
      </w:r>
      <w:r w:rsidR="00787537" w:rsidRPr="00455EEF">
        <w:t>) at UZB</w:t>
      </w:r>
      <w:r w:rsidR="006171F6" w:rsidRPr="00455EEF">
        <w:t xml:space="preserve">. </w:t>
      </w:r>
    </w:p>
    <w:p w14:paraId="565E48E3" w14:textId="1629BBC8" w:rsidR="006171F6" w:rsidRPr="00455EEF" w:rsidRDefault="006171F6" w:rsidP="006171F6">
      <w:pPr>
        <w:jc w:val="both"/>
      </w:pPr>
      <w:r w:rsidRPr="00455EEF">
        <w:t>These expectations are intuitively framed in various sections in the left-hand column, after which the contractor is given the opportunity to indicate</w:t>
      </w:r>
      <w:r w:rsidR="00CC2F82" w:rsidRPr="00455EEF">
        <w:t xml:space="preserve"> compliance or </w:t>
      </w:r>
      <w:r w:rsidR="008D6BEC" w:rsidRPr="00455EEF">
        <w:t xml:space="preserve">non-compliance </w:t>
      </w:r>
      <w:r w:rsidRPr="00455EEF">
        <w:t>in the right-hand column and in the appendices.</w:t>
      </w:r>
    </w:p>
    <w:p w14:paraId="4C65A647" w14:textId="7D255231" w:rsidR="00AE5B59" w:rsidRPr="00455EEF" w:rsidRDefault="006171F6" w:rsidP="00AE5B59">
      <w:pPr>
        <w:jc w:val="both"/>
      </w:pPr>
      <w:r w:rsidRPr="00455EEF">
        <w:t xml:space="preserve">A timely and accurately completed </w:t>
      </w:r>
      <w:r w:rsidR="00CD7E73" w:rsidRPr="00455EEF">
        <w:t xml:space="preserve">Solution Briefing </w:t>
      </w:r>
      <w:r w:rsidRPr="00455EEF">
        <w:t xml:space="preserve">enables UZB to carry out a high-quality and smooth analysis, thereby contributing to a good </w:t>
      </w:r>
      <w:r w:rsidR="00D66334" w:rsidRPr="00455EEF">
        <w:t xml:space="preserve">initial </w:t>
      </w:r>
      <w:r w:rsidRPr="00455EEF">
        <w:t xml:space="preserve">understanding of the solution(s) and the supplier, as well as any risks associated with the solution(s). </w:t>
      </w:r>
      <w:r w:rsidR="00AE5B59" w:rsidRPr="00455EEF">
        <w:t xml:space="preserve">Incomplete, unclear or misleadingly completed documents or non-compliance with what has been documented may result in a longer analysis, additional questions, non-selection and/or termination of the collaboration with UZB. </w:t>
      </w:r>
      <w:r w:rsidR="00AE5B59" w:rsidRPr="00455EEF">
        <w:rPr>
          <w:u w:val="single"/>
        </w:rPr>
        <w:t>All information provided to UZB is contractually binding.</w:t>
      </w:r>
    </w:p>
    <w:p w14:paraId="12029E5E" w14:textId="72A8D512" w:rsidR="006171F6" w:rsidRPr="00455EEF" w:rsidRDefault="006171F6" w:rsidP="006171F6">
      <w:pPr>
        <w:jc w:val="both"/>
      </w:pPr>
    </w:p>
    <w:p w14:paraId="09822C55" w14:textId="5FA6B287" w:rsidR="00165541" w:rsidRPr="00455EEF" w:rsidRDefault="006171F6" w:rsidP="006171F6">
      <w:pPr>
        <w:jc w:val="both"/>
      </w:pPr>
      <w:r w:rsidRPr="00455EEF">
        <w:t xml:space="preserve">If you have any additional questions or require clarification when processing the </w:t>
      </w:r>
      <w:r w:rsidR="00ED36AB" w:rsidRPr="00455EEF">
        <w:t>solution briefing</w:t>
      </w:r>
      <w:r w:rsidRPr="00455EEF">
        <w:t xml:space="preserve">, please contact your designated contact person(s) at UZB. </w:t>
      </w:r>
      <w:r w:rsidR="00C85D86" w:rsidRPr="00455EEF">
        <w:t xml:space="preserve">The latter </w:t>
      </w:r>
      <w:r w:rsidR="00A14A33" w:rsidRPr="00455EEF">
        <w:t xml:space="preserve">will contact you if they have any questions. </w:t>
      </w:r>
      <w:r w:rsidR="00E36124">
        <w:t>A</w:t>
      </w:r>
      <w:r w:rsidRPr="00455EEF">
        <w:t>lways use the references in the first column for all your questions and attachments.</w:t>
      </w:r>
    </w:p>
    <w:p w14:paraId="575858A3" w14:textId="77777777" w:rsidR="00165541" w:rsidRPr="00455EEF" w:rsidRDefault="00165541">
      <w:r w:rsidRPr="00455EEF">
        <w:br w:type="page"/>
      </w:r>
    </w:p>
    <w:p w14:paraId="712494C0" w14:textId="1DAE1A40" w:rsidR="00506E2D" w:rsidRDefault="00506E2D" w:rsidP="00585E0C">
      <w:pPr>
        <w:pStyle w:val="Heading2"/>
        <w:jc w:val="both"/>
        <w:rPr>
          <w:lang w:val="nl-BE"/>
        </w:rPr>
      </w:pPr>
      <w:r w:rsidRPr="00506E2D">
        <w:rPr>
          <w:lang w:val="nl-BE"/>
        </w:rPr>
        <w:lastRenderedPageBreak/>
        <w:t xml:space="preserve">Introduction: </w:t>
      </w:r>
      <w:r>
        <w:rPr>
          <w:lang w:val="nl-BE"/>
        </w:rPr>
        <w:t>FRAMEWORK</w:t>
      </w:r>
    </w:p>
    <w:p w14:paraId="00CB3E99" w14:textId="77777777" w:rsidR="00506E2D" w:rsidRDefault="00506E2D" w:rsidP="00506E2D">
      <w:pPr>
        <w:rPr>
          <w:lang w:val="nl-BE"/>
        </w:rPr>
      </w:pPr>
    </w:p>
    <w:tbl>
      <w:tblPr>
        <w:tblStyle w:val="TableGrid"/>
        <w:tblW w:w="0" w:type="auto"/>
        <w:tblLook w:val="04A0" w:firstRow="1" w:lastRow="0" w:firstColumn="1" w:lastColumn="0" w:noHBand="0" w:noVBand="1"/>
      </w:tblPr>
      <w:tblGrid>
        <w:gridCol w:w="846"/>
        <w:gridCol w:w="4307"/>
        <w:gridCol w:w="4197"/>
      </w:tblGrid>
      <w:tr w:rsidR="00EA3996" w:rsidRPr="00AE5B59" w14:paraId="2F9AD832" w14:textId="77777777" w:rsidTr="00011F84">
        <w:tc>
          <w:tcPr>
            <w:tcW w:w="846" w:type="dxa"/>
          </w:tcPr>
          <w:p w14:paraId="3F877A8B" w14:textId="77777777" w:rsidR="00EA3996" w:rsidRPr="00DB67FA" w:rsidRDefault="00EA3996" w:rsidP="00011F84">
            <w:pPr>
              <w:jc w:val="both"/>
              <w:rPr>
                <w:color w:val="000000" w:themeColor="text1"/>
                <w:lang w:val="nl-BE"/>
              </w:rPr>
            </w:pPr>
            <w:r w:rsidRPr="00DB67FA">
              <w:rPr>
                <w:color w:val="000000" w:themeColor="text1"/>
                <w:lang w:val="nl-BE"/>
              </w:rPr>
              <w:t>TK01</w:t>
            </w:r>
          </w:p>
        </w:tc>
        <w:tc>
          <w:tcPr>
            <w:tcW w:w="4307" w:type="dxa"/>
          </w:tcPr>
          <w:p w14:paraId="4B74F88B" w14:textId="6AB2D80E" w:rsidR="00EA3996" w:rsidRPr="00455EEF" w:rsidRDefault="00DB67FA" w:rsidP="00880DD6">
            <w:pPr>
              <w:jc w:val="both"/>
              <w:rPr>
                <w:b/>
                <w:bCs/>
                <w:color w:val="000000" w:themeColor="text1"/>
              </w:rPr>
            </w:pPr>
            <w:r w:rsidRPr="00455EEF">
              <w:rPr>
                <w:b/>
                <w:bCs/>
                <w:color w:val="000000" w:themeColor="text1"/>
              </w:rPr>
              <w:t xml:space="preserve">Proposed </w:t>
            </w:r>
            <w:r w:rsidR="00EA3996" w:rsidRPr="00455EEF">
              <w:rPr>
                <w:b/>
                <w:bCs/>
                <w:color w:val="000000" w:themeColor="text1"/>
              </w:rPr>
              <w:t>solution</w:t>
            </w:r>
            <w:r w:rsidRPr="00455EEF">
              <w:rPr>
                <w:b/>
                <w:bCs/>
                <w:color w:val="000000" w:themeColor="text1"/>
              </w:rPr>
              <w:t>(s)</w:t>
            </w:r>
            <w:r w:rsidR="00522E4F" w:rsidRPr="00455EEF">
              <w:rPr>
                <w:b/>
                <w:bCs/>
                <w:color w:val="000000" w:themeColor="text1"/>
              </w:rPr>
              <w:t xml:space="preserve">. </w:t>
            </w:r>
            <w:r w:rsidR="00522E4F" w:rsidRPr="00455EEF">
              <w:rPr>
                <w:color w:val="000000" w:themeColor="text1"/>
              </w:rPr>
              <w:t xml:space="preserve">UZB expects you to propose a solution </w:t>
            </w:r>
            <w:r w:rsidR="00972F0C" w:rsidRPr="00455EEF">
              <w:rPr>
                <w:color w:val="000000" w:themeColor="text1"/>
              </w:rPr>
              <w:t xml:space="preserve">that fits </w:t>
            </w:r>
            <w:r w:rsidR="00522E4F" w:rsidRPr="00455EEF">
              <w:rPr>
                <w:color w:val="000000" w:themeColor="text1"/>
              </w:rPr>
              <w:t xml:space="preserve">the request. </w:t>
            </w:r>
            <w:r w:rsidR="0003500A" w:rsidRPr="00455EEF">
              <w:rPr>
                <w:color w:val="000000" w:themeColor="text1"/>
              </w:rPr>
              <w:t>However,</w:t>
            </w:r>
            <w:r w:rsidR="00522E4F" w:rsidRPr="00455EEF">
              <w:rPr>
                <w:color w:val="000000" w:themeColor="text1"/>
              </w:rPr>
              <w:t xml:space="preserve"> it is possible that </w:t>
            </w:r>
            <w:r w:rsidR="0003500A" w:rsidRPr="00455EEF">
              <w:rPr>
                <w:color w:val="000000" w:themeColor="text1"/>
              </w:rPr>
              <w:t xml:space="preserve">alternative solutions may offer advantages for UZB, for example </w:t>
            </w:r>
            <w:r w:rsidR="00EF12FF" w:rsidRPr="00455EEF">
              <w:rPr>
                <w:color w:val="000000" w:themeColor="text1"/>
              </w:rPr>
              <w:t xml:space="preserve">in terms of </w:t>
            </w:r>
            <w:r w:rsidR="00BD36AD" w:rsidRPr="00455EEF">
              <w:rPr>
                <w:color w:val="000000" w:themeColor="text1"/>
              </w:rPr>
              <w:t xml:space="preserve">total cost </w:t>
            </w:r>
            <w:r w:rsidR="00EF12FF" w:rsidRPr="00455EEF">
              <w:rPr>
                <w:color w:val="000000" w:themeColor="text1"/>
              </w:rPr>
              <w:t>or efficiency.</w:t>
            </w:r>
          </w:p>
        </w:tc>
        <w:tc>
          <w:tcPr>
            <w:tcW w:w="4197" w:type="dxa"/>
          </w:tcPr>
          <w:p w14:paraId="178049C5" w14:textId="155010B4" w:rsidR="00EA3996" w:rsidRPr="00455EEF" w:rsidRDefault="00271BD6" w:rsidP="00011F84">
            <w:pPr>
              <w:jc w:val="both"/>
              <w:rPr>
                <w:color w:val="808080" w:themeColor="background1" w:themeShade="80"/>
              </w:rPr>
            </w:pPr>
            <w:r w:rsidRPr="00455EEF">
              <w:rPr>
                <w:color w:val="808080" w:themeColor="background1" w:themeShade="80"/>
              </w:rPr>
              <w:t xml:space="preserve">State here which solution(s) you </w:t>
            </w:r>
            <w:r w:rsidR="00EF786F" w:rsidRPr="00455EEF">
              <w:rPr>
                <w:color w:val="808080" w:themeColor="background1" w:themeShade="80"/>
              </w:rPr>
              <w:t>propose</w:t>
            </w:r>
            <w:r w:rsidRPr="00455EEF">
              <w:rPr>
                <w:color w:val="808080" w:themeColor="background1" w:themeShade="80"/>
              </w:rPr>
              <w:t xml:space="preserve">. If you propose different solutions, </w:t>
            </w:r>
            <w:r w:rsidR="00EF786F" w:rsidRPr="00455EEF">
              <w:rPr>
                <w:color w:val="808080" w:themeColor="background1" w:themeShade="80"/>
              </w:rPr>
              <w:t>clearly</w:t>
            </w:r>
            <w:r w:rsidRPr="00455EEF">
              <w:rPr>
                <w:color w:val="808080" w:themeColor="background1" w:themeShade="80"/>
              </w:rPr>
              <w:t xml:space="preserve"> state </w:t>
            </w:r>
            <w:r w:rsidR="00084C4D" w:rsidRPr="00455EEF">
              <w:rPr>
                <w:color w:val="808080" w:themeColor="background1" w:themeShade="80"/>
              </w:rPr>
              <w:t xml:space="preserve">the differences and document </w:t>
            </w:r>
            <w:r w:rsidRPr="00455EEF">
              <w:rPr>
                <w:color w:val="808080" w:themeColor="background1" w:themeShade="80"/>
              </w:rPr>
              <w:t xml:space="preserve">which </w:t>
            </w:r>
            <w:r w:rsidR="006137C1" w:rsidRPr="00455EEF">
              <w:rPr>
                <w:color w:val="808080" w:themeColor="background1" w:themeShade="80"/>
              </w:rPr>
              <w:t xml:space="preserve">one is closest to UZB's request and/or which </w:t>
            </w:r>
            <w:r w:rsidRPr="00455EEF">
              <w:rPr>
                <w:color w:val="808080" w:themeColor="background1" w:themeShade="80"/>
              </w:rPr>
              <w:t>one you prefer and why.</w:t>
            </w:r>
          </w:p>
        </w:tc>
      </w:tr>
      <w:tr w:rsidR="00EA3996" w:rsidRPr="00AE5B59" w14:paraId="0C2DD8CA" w14:textId="77777777" w:rsidTr="00011F84">
        <w:tc>
          <w:tcPr>
            <w:tcW w:w="846" w:type="dxa"/>
          </w:tcPr>
          <w:p w14:paraId="3D112F89" w14:textId="77777777" w:rsidR="00EA3996" w:rsidRPr="00DB67FA" w:rsidRDefault="00EA3996" w:rsidP="00011F84">
            <w:pPr>
              <w:jc w:val="both"/>
              <w:rPr>
                <w:color w:val="000000" w:themeColor="text1"/>
                <w:lang w:val="nl-BE"/>
              </w:rPr>
            </w:pPr>
            <w:r w:rsidRPr="00DB67FA">
              <w:rPr>
                <w:color w:val="000000" w:themeColor="text1"/>
                <w:lang w:val="nl-BE"/>
              </w:rPr>
              <w:t>TK03</w:t>
            </w:r>
          </w:p>
        </w:tc>
        <w:tc>
          <w:tcPr>
            <w:tcW w:w="4307" w:type="dxa"/>
          </w:tcPr>
          <w:p w14:paraId="57597D39" w14:textId="37C6ABBD" w:rsidR="00EA3996" w:rsidRPr="00455EEF" w:rsidRDefault="00EA3996" w:rsidP="00011F84">
            <w:pPr>
              <w:jc w:val="both"/>
              <w:rPr>
                <w:color w:val="000000" w:themeColor="text1"/>
              </w:rPr>
            </w:pPr>
            <w:r w:rsidRPr="00455EEF">
              <w:rPr>
                <w:b/>
                <w:bCs/>
                <w:color w:val="000000" w:themeColor="text1"/>
              </w:rPr>
              <w:t xml:space="preserve">Support over time. </w:t>
            </w:r>
            <w:r w:rsidRPr="00455EEF">
              <w:rPr>
                <w:color w:val="000000" w:themeColor="text1"/>
              </w:rPr>
              <w:t xml:space="preserve">UZB expects that the proposed solutions and all </w:t>
            </w:r>
            <w:r w:rsidR="00555FF9" w:rsidRPr="00455EEF">
              <w:rPr>
                <w:color w:val="000000" w:themeColor="text1"/>
              </w:rPr>
              <w:t xml:space="preserve">their </w:t>
            </w:r>
            <w:r w:rsidRPr="00455EEF">
              <w:rPr>
                <w:color w:val="000000" w:themeColor="text1"/>
              </w:rPr>
              <w:t xml:space="preserve">components will continue to be sold for 5 years and supported for 10 years </w:t>
            </w:r>
            <w:r w:rsidR="00EC4606" w:rsidRPr="00455EEF">
              <w:rPr>
                <w:color w:val="000000" w:themeColor="text1"/>
              </w:rPr>
              <w:t xml:space="preserve">from the date of </w:t>
            </w:r>
            <w:r w:rsidRPr="00455EEF">
              <w:rPr>
                <w:color w:val="000000" w:themeColor="text1"/>
              </w:rPr>
              <w:t>purchase.</w:t>
            </w:r>
          </w:p>
        </w:tc>
        <w:tc>
          <w:tcPr>
            <w:tcW w:w="4197" w:type="dxa"/>
          </w:tcPr>
          <w:p w14:paraId="12B67D2B" w14:textId="5BB74A73" w:rsidR="00B006D9" w:rsidRPr="00455EEF" w:rsidRDefault="007C0FBE" w:rsidP="00011F84">
            <w:pPr>
              <w:jc w:val="both"/>
              <w:rPr>
                <w:color w:val="808080" w:themeColor="background1" w:themeShade="80"/>
              </w:rPr>
            </w:pPr>
            <w:r w:rsidRPr="00455EEF">
              <w:rPr>
                <w:color w:val="808080" w:themeColor="background1" w:themeShade="80"/>
              </w:rPr>
              <w:t xml:space="preserve">Will the solution(s) continue to be sold for 5 years and supported for 10 years </w:t>
            </w:r>
            <w:r w:rsidR="00B006D9" w:rsidRPr="00455EEF">
              <w:rPr>
                <w:color w:val="808080" w:themeColor="background1" w:themeShade="80"/>
              </w:rPr>
              <w:t xml:space="preserve">from the date of </w:t>
            </w:r>
            <w:r w:rsidRPr="00455EEF">
              <w:rPr>
                <w:color w:val="808080" w:themeColor="background1" w:themeShade="80"/>
              </w:rPr>
              <w:t xml:space="preserve">purchase? </w:t>
            </w:r>
          </w:p>
          <w:p w14:paraId="1F25E779" w14:textId="7340A994" w:rsidR="00EA3996" w:rsidRPr="00455EEF" w:rsidRDefault="00045B7F" w:rsidP="00011F84">
            <w:pPr>
              <w:jc w:val="both"/>
              <w:rPr>
                <w:color w:val="808080" w:themeColor="background1" w:themeShade="80"/>
              </w:rPr>
            </w:pPr>
            <w:r w:rsidRPr="00455EEF">
              <w:rPr>
                <w:color w:val="808080" w:themeColor="background1" w:themeShade="80"/>
              </w:rPr>
              <w:t xml:space="preserve">Document the roadmap for the solution(s), including </w:t>
            </w:r>
            <w:r w:rsidR="00735332" w:rsidRPr="00455EEF">
              <w:rPr>
                <w:color w:val="808080" w:themeColor="background1" w:themeShade="80"/>
              </w:rPr>
              <w:t>its strategic components</w:t>
            </w:r>
            <w:r w:rsidR="00FE76C8" w:rsidRPr="00455EEF">
              <w:rPr>
                <w:color w:val="808080" w:themeColor="background1" w:themeShade="80"/>
              </w:rPr>
              <w:t>.</w:t>
            </w:r>
          </w:p>
        </w:tc>
      </w:tr>
    </w:tbl>
    <w:p w14:paraId="5BE61540" w14:textId="77777777" w:rsidR="00EA3996" w:rsidRPr="00455EEF" w:rsidRDefault="00EA3996" w:rsidP="00506E2D"/>
    <w:p w14:paraId="075C3079" w14:textId="06282070" w:rsidR="009E6B57" w:rsidRDefault="009E6B57" w:rsidP="00585E0C">
      <w:pPr>
        <w:pStyle w:val="Heading2"/>
        <w:jc w:val="both"/>
        <w:rPr>
          <w:lang w:val="nl-BE"/>
        </w:rPr>
      </w:pPr>
      <w:r w:rsidRPr="00506E2D">
        <w:rPr>
          <w:lang w:val="nl-BE"/>
        </w:rPr>
        <w:t xml:space="preserve">Chapter 1: SHOW </w:t>
      </w:r>
      <w:r w:rsidR="00D13930" w:rsidRPr="00506E2D">
        <w:rPr>
          <w:lang w:val="nl-BE"/>
        </w:rPr>
        <w:t xml:space="preserve">US </w:t>
      </w:r>
      <w:r w:rsidR="00D13930">
        <w:rPr>
          <w:lang w:val="nl-BE"/>
        </w:rPr>
        <w:t xml:space="preserve">- </w:t>
      </w:r>
      <w:r w:rsidR="001E6621">
        <w:rPr>
          <w:lang w:val="nl-BE"/>
        </w:rPr>
        <w:t>ARCHITECTURE</w:t>
      </w:r>
    </w:p>
    <w:p w14:paraId="553958F8" w14:textId="77777777" w:rsidR="00406817" w:rsidRPr="00406817" w:rsidRDefault="00406817" w:rsidP="00406817">
      <w:pPr>
        <w:rPr>
          <w:lang w:val="nl-BE"/>
        </w:rPr>
      </w:pPr>
    </w:p>
    <w:tbl>
      <w:tblPr>
        <w:tblStyle w:val="TableGrid"/>
        <w:tblW w:w="0" w:type="auto"/>
        <w:tblLook w:val="04A0" w:firstRow="1" w:lastRow="0" w:firstColumn="1" w:lastColumn="0" w:noHBand="0" w:noVBand="1"/>
      </w:tblPr>
      <w:tblGrid>
        <w:gridCol w:w="846"/>
        <w:gridCol w:w="4307"/>
        <w:gridCol w:w="4197"/>
      </w:tblGrid>
      <w:tr w:rsidR="00406817" w:rsidRPr="00AE5B59" w14:paraId="123A51D9" w14:textId="77777777" w:rsidTr="00011F84">
        <w:tc>
          <w:tcPr>
            <w:tcW w:w="846" w:type="dxa"/>
          </w:tcPr>
          <w:p w14:paraId="54315915" w14:textId="2A4D74F5" w:rsidR="00406817" w:rsidRPr="00DB67FA" w:rsidRDefault="00406817" w:rsidP="00011F84">
            <w:pPr>
              <w:jc w:val="both"/>
              <w:rPr>
                <w:color w:val="000000" w:themeColor="text1"/>
                <w:lang w:val="nl-BE"/>
              </w:rPr>
            </w:pPr>
            <w:r w:rsidRPr="00DB67FA">
              <w:rPr>
                <w:color w:val="000000" w:themeColor="text1"/>
                <w:lang w:val="nl-BE"/>
              </w:rPr>
              <w:t>TV01</w:t>
            </w:r>
          </w:p>
        </w:tc>
        <w:tc>
          <w:tcPr>
            <w:tcW w:w="4307" w:type="dxa"/>
          </w:tcPr>
          <w:p w14:paraId="04335812" w14:textId="4EAB9DCE" w:rsidR="00406817" w:rsidRPr="00455EEF" w:rsidRDefault="006D59BA" w:rsidP="00D53B57">
            <w:pPr>
              <w:rPr>
                <w:b/>
                <w:bCs/>
                <w:color w:val="000000" w:themeColor="text1"/>
              </w:rPr>
            </w:pPr>
            <w:r w:rsidRPr="00455EEF">
              <w:t xml:space="preserve">UZB expects a </w:t>
            </w:r>
            <w:r w:rsidR="00DD2C56" w:rsidRPr="00455EEF">
              <w:t xml:space="preserve">complete, </w:t>
            </w:r>
            <w:r w:rsidRPr="00455EEF">
              <w:rPr>
                <w:b/>
                <w:bCs/>
              </w:rPr>
              <w:t xml:space="preserve">graphical architecture representation </w:t>
            </w:r>
            <w:r w:rsidRPr="00455EEF">
              <w:t>of each proposed solution</w:t>
            </w:r>
            <w:r w:rsidR="00CB2B87" w:rsidRPr="00455EEF">
              <w:t xml:space="preserve">. The representation includes </w:t>
            </w:r>
            <w:r w:rsidR="00CF067B" w:rsidRPr="00455EEF">
              <w:t xml:space="preserve">products and </w:t>
            </w:r>
            <w:r w:rsidR="00DD2C56" w:rsidRPr="00455EEF">
              <w:t xml:space="preserve">underlying </w:t>
            </w:r>
            <w:r w:rsidR="00D53B57" w:rsidRPr="00455EEF">
              <w:t>technology (</w:t>
            </w:r>
            <w:r w:rsidR="00CB2B87" w:rsidRPr="00455EEF">
              <w:t xml:space="preserve">cloud/on-premise/hybrid; </w:t>
            </w:r>
            <w:r w:rsidR="00356D06" w:rsidRPr="00455EEF">
              <w:t>server/client</w:t>
            </w:r>
            <w:r w:rsidR="00607A97" w:rsidRPr="00455EEF">
              <w:t xml:space="preserve">; </w:t>
            </w:r>
            <w:r w:rsidR="00CB2B87" w:rsidRPr="00455EEF">
              <w:t>software; hardware; databases; operating systems;  …</w:t>
            </w:r>
            <w:r w:rsidR="00D53B57" w:rsidRPr="00455EEF">
              <w:t>). The representation also shows all data flows and underlying technology.</w:t>
            </w:r>
          </w:p>
        </w:tc>
        <w:tc>
          <w:tcPr>
            <w:tcW w:w="4197" w:type="dxa"/>
          </w:tcPr>
          <w:p w14:paraId="40C64B0F" w14:textId="100FDEEC" w:rsidR="00406817" w:rsidRPr="00455EEF" w:rsidRDefault="00441D24" w:rsidP="00011F84">
            <w:pPr>
              <w:jc w:val="both"/>
              <w:rPr>
                <w:color w:val="808080" w:themeColor="background1" w:themeShade="80"/>
              </w:rPr>
            </w:pPr>
            <w:r w:rsidRPr="00455EEF">
              <w:rPr>
                <w:color w:val="808080" w:themeColor="background1" w:themeShade="80"/>
              </w:rPr>
              <w:t xml:space="preserve">List the </w:t>
            </w:r>
            <w:r w:rsidR="00894BFD" w:rsidRPr="00455EEF">
              <w:rPr>
                <w:color w:val="808080" w:themeColor="background1" w:themeShade="80"/>
              </w:rPr>
              <w:t>appendices</w:t>
            </w:r>
            <w:r w:rsidRPr="00455EEF">
              <w:rPr>
                <w:color w:val="808080" w:themeColor="background1" w:themeShade="80"/>
              </w:rPr>
              <w:t xml:space="preserve"> here with </w:t>
            </w:r>
            <w:r w:rsidR="00894BFD" w:rsidRPr="00455EEF">
              <w:rPr>
                <w:color w:val="808080" w:themeColor="background1" w:themeShade="80"/>
              </w:rPr>
              <w:t xml:space="preserve">the document name and </w:t>
            </w:r>
            <w:r w:rsidRPr="00455EEF">
              <w:rPr>
                <w:color w:val="808080" w:themeColor="background1" w:themeShade="80"/>
              </w:rPr>
              <w:t>a brief description of their contents.</w:t>
            </w:r>
          </w:p>
        </w:tc>
      </w:tr>
    </w:tbl>
    <w:p w14:paraId="535BB453" w14:textId="77777777" w:rsidR="00406817" w:rsidRPr="00455EEF" w:rsidRDefault="00406817" w:rsidP="009E6B57"/>
    <w:p w14:paraId="75EAADEA" w14:textId="1927D264" w:rsidR="003F6BB9" w:rsidRPr="00455EEF" w:rsidRDefault="003F6BB9" w:rsidP="00AE0960">
      <w:pPr>
        <w:pStyle w:val="Heading2"/>
        <w:jc w:val="both"/>
      </w:pPr>
      <w:r w:rsidRPr="00455EEF">
        <w:t xml:space="preserve">Chapter 2: TELL US </w:t>
      </w:r>
      <w:r w:rsidR="00AE0960" w:rsidRPr="00455EEF">
        <w:t xml:space="preserve">– </w:t>
      </w:r>
      <w:r w:rsidR="00DD7A6F" w:rsidRPr="00455EEF">
        <w:t>CONTRACTUAL INFORMATION</w:t>
      </w:r>
    </w:p>
    <w:p w14:paraId="42061CD0" w14:textId="77777777" w:rsidR="00585E0C" w:rsidRPr="00455EEF" w:rsidRDefault="00585E0C" w:rsidP="00585E0C">
      <w:pPr>
        <w:jc w:val="both"/>
      </w:pPr>
    </w:p>
    <w:p w14:paraId="535303A9" w14:textId="77777777" w:rsidR="005D1BB0" w:rsidRPr="00455EEF" w:rsidRDefault="005D1BB0" w:rsidP="005D1BB0">
      <w:r w:rsidRPr="00455EEF">
        <w:t xml:space="preserve">Important: These questions should </w:t>
      </w:r>
      <w:r w:rsidRPr="00455EEF">
        <w:rPr>
          <w:i/>
          <w:iCs/>
        </w:rPr>
        <w:t xml:space="preserve">not </w:t>
      </w:r>
      <w:r w:rsidRPr="00455EEF">
        <w:t>be answered in the context of a tender where they are already included in this process.</w:t>
      </w:r>
    </w:p>
    <w:p w14:paraId="32C046B5" w14:textId="77777777" w:rsidR="005D1BB0" w:rsidRPr="00455EEF" w:rsidRDefault="005D1BB0" w:rsidP="005D1BB0"/>
    <w:tbl>
      <w:tblPr>
        <w:tblStyle w:val="TableGrid"/>
        <w:tblW w:w="0" w:type="auto"/>
        <w:tblLook w:val="04A0" w:firstRow="1" w:lastRow="0" w:firstColumn="1" w:lastColumn="0" w:noHBand="0" w:noVBand="1"/>
      </w:tblPr>
      <w:tblGrid>
        <w:gridCol w:w="704"/>
        <w:gridCol w:w="4394"/>
        <w:gridCol w:w="4252"/>
      </w:tblGrid>
      <w:tr w:rsidR="005D1BB0" w:rsidRPr="00AE5B59" w14:paraId="7D70B055" w14:textId="77777777" w:rsidTr="00011F84">
        <w:tc>
          <w:tcPr>
            <w:tcW w:w="704" w:type="dxa"/>
          </w:tcPr>
          <w:p w14:paraId="15655F34" w14:textId="77777777" w:rsidR="005D1BB0" w:rsidRPr="00A159BC" w:rsidRDefault="005D1BB0" w:rsidP="00011F84">
            <w:pPr>
              <w:jc w:val="both"/>
              <w:rPr>
                <w:lang w:val="nl-BE"/>
              </w:rPr>
            </w:pPr>
            <w:r w:rsidRPr="00A159BC">
              <w:rPr>
                <w:lang w:val="nl-BE"/>
              </w:rPr>
              <w:t>LZ01</w:t>
            </w:r>
          </w:p>
        </w:tc>
        <w:tc>
          <w:tcPr>
            <w:tcW w:w="4394" w:type="dxa"/>
          </w:tcPr>
          <w:p w14:paraId="6D02125F" w14:textId="77777777" w:rsidR="005D1BB0" w:rsidRPr="00455EEF" w:rsidRDefault="005D1BB0" w:rsidP="00011F84">
            <w:pPr>
              <w:jc w:val="both"/>
            </w:pPr>
            <w:r w:rsidRPr="00455EEF">
              <w:t xml:space="preserve">UZB requires clarity about the </w:t>
            </w:r>
            <w:r w:rsidRPr="00455EEF">
              <w:rPr>
                <w:b/>
                <w:bCs/>
              </w:rPr>
              <w:t>contracting party</w:t>
            </w:r>
            <w:r w:rsidRPr="00455EEF">
              <w:t>.</w:t>
            </w:r>
          </w:p>
        </w:tc>
        <w:tc>
          <w:tcPr>
            <w:tcW w:w="4252" w:type="dxa"/>
          </w:tcPr>
          <w:p w14:paraId="0387C778" w14:textId="77777777" w:rsidR="005D1BB0" w:rsidRPr="00455EEF" w:rsidRDefault="005D1BB0" w:rsidP="00011F84">
            <w:pPr>
              <w:jc w:val="both"/>
              <w:rPr>
                <w:color w:val="808080" w:themeColor="background1" w:themeShade="80"/>
              </w:rPr>
            </w:pPr>
            <w:r w:rsidRPr="00455EEF">
              <w:rPr>
                <w:color w:val="808080" w:themeColor="background1" w:themeShade="80"/>
              </w:rPr>
              <w:t>i. State here who the contracting party is (name/registered office).</w:t>
            </w:r>
          </w:p>
          <w:p w14:paraId="0AFBEAF0" w14:textId="373EFFF8" w:rsidR="005D1BB0" w:rsidRPr="00455EEF" w:rsidRDefault="005D1BB0" w:rsidP="00011F84">
            <w:pPr>
              <w:jc w:val="both"/>
              <w:rPr>
                <w:color w:val="808080" w:themeColor="background1" w:themeShade="80"/>
              </w:rPr>
            </w:pPr>
            <w:r w:rsidRPr="00455EEF">
              <w:rPr>
                <w:color w:val="808080" w:themeColor="background1" w:themeShade="80"/>
              </w:rPr>
              <w:t xml:space="preserve">ii. State here whether and which subcontracting party or parties the supplier wishes to use (name/registered office) </w:t>
            </w:r>
            <w:r w:rsidR="00EB2D37" w:rsidRPr="00455EEF">
              <w:rPr>
                <w:color w:val="808080" w:themeColor="background1" w:themeShade="80"/>
              </w:rPr>
              <w:t xml:space="preserve">and </w:t>
            </w:r>
            <w:r w:rsidR="006921BB" w:rsidRPr="00455EEF">
              <w:rPr>
                <w:color w:val="808080" w:themeColor="background1" w:themeShade="80"/>
              </w:rPr>
              <w:t>what their role is in the solution.</w:t>
            </w:r>
          </w:p>
        </w:tc>
      </w:tr>
      <w:tr w:rsidR="005D1BB0" w:rsidRPr="00AE5B59" w14:paraId="61A593FD" w14:textId="77777777" w:rsidTr="00011F84">
        <w:tc>
          <w:tcPr>
            <w:tcW w:w="704" w:type="dxa"/>
          </w:tcPr>
          <w:p w14:paraId="419763E7" w14:textId="77777777" w:rsidR="005D1BB0" w:rsidRPr="00A159BC" w:rsidRDefault="005D1BB0" w:rsidP="00011F84">
            <w:pPr>
              <w:jc w:val="both"/>
              <w:rPr>
                <w:lang w:val="nl-BE"/>
              </w:rPr>
            </w:pPr>
            <w:r w:rsidRPr="00A159BC">
              <w:rPr>
                <w:lang w:val="nl-BE"/>
              </w:rPr>
              <w:t>LZ03</w:t>
            </w:r>
          </w:p>
        </w:tc>
        <w:tc>
          <w:tcPr>
            <w:tcW w:w="4394" w:type="dxa"/>
          </w:tcPr>
          <w:p w14:paraId="67E069A9" w14:textId="77777777" w:rsidR="005D1BB0" w:rsidRPr="00A159BC" w:rsidRDefault="005D1BB0" w:rsidP="00011F84">
            <w:pPr>
              <w:jc w:val="both"/>
              <w:rPr>
                <w:lang w:val="nl-BE"/>
              </w:rPr>
            </w:pPr>
            <w:r w:rsidRPr="00A159BC">
              <w:t xml:space="preserve">UZB requires </w:t>
            </w:r>
            <w:r w:rsidRPr="00C538C1">
              <w:rPr>
                <w:b/>
                <w:bCs/>
              </w:rPr>
              <w:t>contractual clarity</w:t>
            </w:r>
          </w:p>
        </w:tc>
        <w:tc>
          <w:tcPr>
            <w:tcW w:w="4252" w:type="dxa"/>
          </w:tcPr>
          <w:p w14:paraId="274262F2" w14:textId="34A704FD" w:rsidR="005D1BB0" w:rsidRPr="00455EEF" w:rsidRDefault="005D1BB0" w:rsidP="00011F84">
            <w:pPr>
              <w:jc w:val="both"/>
              <w:rPr>
                <w:color w:val="808080" w:themeColor="background1" w:themeShade="80"/>
              </w:rPr>
            </w:pPr>
            <w:r w:rsidRPr="00455EEF">
              <w:rPr>
                <w:color w:val="808080" w:themeColor="background1" w:themeShade="80"/>
              </w:rPr>
              <w:t xml:space="preserve">Document a list here </w:t>
            </w:r>
            <w:r w:rsidRPr="00455EEF">
              <w:rPr>
                <w:color w:val="808080" w:themeColor="background1" w:themeShade="80"/>
                <w:u w:val="single"/>
              </w:rPr>
              <w:t>and</w:t>
            </w:r>
            <w:r w:rsidRPr="00E36124">
              <w:rPr>
                <w:color w:val="808080" w:themeColor="background1" w:themeShade="80"/>
              </w:rPr>
              <w:t xml:space="preserve"> </w:t>
            </w:r>
            <w:r w:rsidRPr="00455EEF">
              <w:rPr>
                <w:color w:val="808080" w:themeColor="background1" w:themeShade="80"/>
              </w:rPr>
              <w:t xml:space="preserve">provide a complete set of </w:t>
            </w:r>
            <w:r w:rsidRPr="00455EEF">
              <w:rPr>
                <w:i/>
                <w:iCs/>
                <w:color w:val="808080" w:themeColor="background1" w:themeShade="80"/>
              </w:rPr>
              <w:t xml:space="preserve">all </w:t>
            </w:r>
            <w:r w:rsidRPr="00455EEF">
              <w:rPr>
                <w:color w:val="808080" w:themeColor="background1" w:themeShade="80"/>
              </w:rPr>
              <w:t xml:space="preserve">standard documents (such as contracts, SLA, </w:t>
            </w:r>
            <w:r w:rsidR="00333A01" w:rsidRPr="00455EEF">
              <w:rPr>
                <w:color w:val="808080" w:themeColor="background1" w:themeShade="80"/>
              </w:rPr>
              <w:t>certification</w:t>
            </w:r>
            <w:r w:rsidR="00C93EFD">
              <w:rPr>
                <w:color w:val="808080" w:themeColor="background1" w:themeShade="80"/>
              </w:rPr>
              <w:t>S</w:t>
            </w:r>
            <w:r w:rsidRPr="00455EEF">
              <w:rPr>
                <w:color w:val="808080" w:themeColor="background1" w:themeShade="80"/>
              </w:rPr>
              <w:t xml:space="preserve">) that could be negotiated and signed in a contract phase as an attachment. </w:t>
            </w:r>
          </w:p>
          <w:p w14:paraId="38DA9CA1" w14:textId="77777777" w:rsidR="005D1BB0" w:rsidRPr="00455EEF" w:rsidRDefault="005D1BB0" w:rsidP="00011F84">
            <w:pPr>
              <w:jc w:val="both"/>
              <w:rPr>
                <w:color w:val="808080" w:themeColor="background1" w:themeShade="80"/>
              </w:rPr>
            </w:pPr>
          </w:p>
          <w:p w14:paraId="35B7A79A" w14:textId="77777777" w:rsidR="005D1BB0" w:rsidRPr="00455EEF" w:rsidRDefault="005D1BB0" w:rsidP="00011F84">
            <w:pPr>
              <w:jc w:val="both"/>
              <w:rPr>
                <w:color w:val="808080" w:themeColor="background1" w:themeShade="80"/>
              </w:rPr>
            </w:pPr>
            <w:r w:rsidRPr="00455EEF">
              <w:rPr>
                <w:color w:val="808080" w:themeColor="background1" w:themeShade="80"/>
              </w:rPr>
              <w:lastRenderedPageBreak/>
              <w:t>Important: this also includes documents that are tacitly approved by signing a contract.</w:t>
            </w:r>
          </w:p>
        </w:tc>
      </w:tr>
      <w:tr w:rsidR="005D1BB0" w:rsidRPr="00AE5B59" w14:paraId="484081D1" w14:textId="77777777" w:rsidTr="00011F84">
        <w:tc>
          <w:tcPr>
            <w:tcW w:w="704" w:type="dxa"/>
          </w:tcPr>
          <w:p w14:paraId="282B30F8" w14:textId="77777777" w:rsidR="005D1BB0" w:rsidRPr="00A159BC" w:rsidRDefault="005D1BB0" w:rsidP="00011F84">
            <w:pPr>
              <w:jc w:val="both"/>
              <w:rPr>
                <w:lang w:val="nl-BE"/>
              </w:rPr>
            </w:pPr>
            <w:r w:rsidRPr="00A159BC">
              <w:rPr>
                <w:lang w:val="nl-BE"/>
              </w:rPr>
              <w:lastRenderedPageBreak/>
              <w:t>LZ04</w:t>
            </w:r>
          </w:p>
        </w:tc>
        <w:tc>
          <w:tcPr>
            <w:tcW w:w="4394" w:type="dxa"/>
          </w:tcPr>
          <w:p w14:paraId="1C026EB1" w14:textId="77777777" w:rsidR="005D1BB0" w:rsidRPr="00C538C1" w:rsidRDefault="005D1BB0" w:rsidP="00011F84">
            <w:pPr>
              <w:jc w:val="both"/>
              <w:rPr>
                <w:b/>
                <w:bCs/>
              </w:rPr>
            </w:pPr>
            <w:r w:rsidRPr="00C538C1">
              <w:rPr>
                <w:b/>
                <w:bCs/>
              </w:rPr>
              <w:t>Compliance and certificates</w:t>
            </w:r>
          </w:p>
        </w:tc>
        <w:tc>
          <w:tcPr>
            <w:tcW w:w="4252" w:type="dxa"/>
          </w:tcPr>
          <w:p w14:paraId="245D328D" w14:textId="6796D2A0" w:rsidR="005D1BB0" w:rsidRPr="00455EEF" w:rsidRDefault="005D1BB0" w:rsidP="00011F84">
            <w:pPr>
              <w:jc w:val="both"/>
              <w:rPr>
                <w:color w:val="808080" w:themeColor="background1" w:themeShade="80"/>
              </w:rPr>
            </w:pPr>
            <w:r w:rsidRPr="00455EEF">
              <w:rPr>
                <w:color w:val="808080" w:themeColor="background1" w:themeShade="80"/>
              </w:rPr>
              <w:t xml:space="preserve">Provide a list of all national and international legislation, regulations and standards relevant to this collaboration with which the supplier </w:t>
            </w:r>
            <w:r w:rsidR="00A6516C" w:rsidRPr="00455EEF">
              <w:rPr>
                <w:color w:val="808080" w:themeColor="background1" w:themeShade="80"/>
              </w:rPr>
              <w:t>must comply</w:t>
            </w:r>
            <w:r w:rsidRPr="00455EEF">
              <w:rPr>
                <w:color w:val="808080" w:themeColor="background1" w:themeShade="80"/>
              </w:rPr>
              <w:t xml:space="preserve">, including the scope of compliance. </w:t>
            </w:r>
            <w:r w:rsidR="00BB2F43" w:rsidRPr="00455EEF">
              <w:rPr>
                <w:color w:val="808080" w:themeColor="background1" w:themeShade="80"/>
              </w:rPr>
              <w:t xml:space="preserve">Examples include ISO 27001, MDR </w:t>
            </w:r>
            <w:r w:rsidR="00500F45" w:rsidRPr="00455EEF">
              <w:rPr>
                <w:color w:val="808080" w:themeColor="background1" w:themeShade="80"/>
              </w:rPr>
              <w:t>and/or product-dependent certifications.</w:t>
            </w:r>
          </w:p>
          <w:p w14:paraId="2669122E" w14:textId="77777777" w:rsidR="005D1BB0" w:rsidRPr="00455EEF" w:rsidRDefault="005D1BB0" w:rsidP="00011F84">
            <w:pPr>
              <w:jc w:val="both"/>
              <w:rPr>
                <w:color w:val="808080" w:themeColor="background1" w:themeShade="80"/>
              </w:rPr>
            </w:pPr>
            <w:r w:rsidRPr="00455EEF">
              <w:rPr>
                <w:color w:val="808080" w:themeColor="background1" w:themeShade="80"/>
              </w:rPr>
              <w:t xml:space="preserve">Explicitly state the applicable guidelines with which the supplier of the solution is </w:t>
            </w:r>
            <w:r w:rsidRPr="00455EEF">
              <w:rPr>
                <w:i/>
                <w:iCs/>
                <w:color w:val="808080" w:themeColor="background1" w:themeShade="80"/>
              </w:rPr>
              <w:t xml:space="preserve">not </w:t>
            </w:r>
            <w:r w:rsidRPr="00455EEF">
              <w:rPr>
                <w:color w:val="808080" w:themeColor="background1" w:themeShade="80"/>
              </w:rPr>
              <w:t>compliant.</w:t>
            </w:r>
          </w:p>
          <w:p w14:paraId="27EB4914" w14:textId="2354BF51" w:rsidR="005D1BB0" w:rsidRPr="00455EEF" w:rsidRDefault="005D1BB0" w:rsidP="00011F84">
            <w:pPr>
              <w:jc w:val="both"/>
              <w:rPr>
                <w:color w:val="808080" w:themeColor="background1" w:themeShade="80"/>
              </w:rPr>
            </w:pPr>
            <w:r w:rsidRPr="00455EEF">
              <w:rPr>
                <w:color w:val="808080" w:themeColor="background1" w:themeShade="80"/>
              </w:rPr>
              <w:t>Also add technically relevant standards such as those relating to AWS, Azure and Google Cloud.</w:t>
            </w:r>
          </w:p>
          <w:p w14:paraId="085F39FE" w14:textId="1E824EB3" w:rsidR="005D1BB0" w:rsidRPr="00455EEF" w:rsidRDefault="005D1BB0" w:rsidP="00011F84">
            <w:pPr>
              <w:jc w:val="both"/>
              <w:rPr>
                <w:color w:val="808080" w:themeColor="background1" w:themeShade="80"/>
              </w:rPr>
            </w:pPr>
            <w:r w:rsidRPr="00455EEF">
              <w:rPr>
                <w:color w:val="808080" w:themeColor="background1" w:themeShade="80"/>
              </w:rPr>
              <w:t>UZB reserves the right to request certificates and accompanying audit reports.</w:t>
            </w:r>
          </w:p>
        </w:tc>
      </w:tr>
      <w:tr w:rsidR="005D1BB0" w:rsidRPr="00AE5B59" w14:paraId="2797AED7" w14:textId="77777777" w:rsidTr="00011F84">
        <w:tc>
          <w:tcPr>
            <w:tcW w:w="704" w:type="dxa"/>
          </w:tcPr>
          <w:p w14:paraId="6DC0FFC5" w14:textId="77777777" w:rsidR="005D1BB0" w:rsidRPr="00A159BC" w:rsidRDefault="005D1BB0" w:rsidP="00011F84">
            <w:pPr>
              <w:jc w:val="both"/>
              <w:rPr>
                <w:lang w:val="nl-BE"/>
              </w:rPr>
            </w:pPr>
            <w:r w:rsidRPr="00A159BC">
              <w:rPr>
                <w:lang w:val="nl-BE"/>
              </w:rPr>
              <w:t>LZ05</w:t>
            </w:r>
          </w:p>
        </w:tc>
        <w:tc>
          <w:tcPr>
            <w:tcW w:w="4394" w:type="dxa"/>
          </w:tcPr>
          <w:p w14:paraId="20212865" w14:textId="77777777" w:rsidR="005D1BB0" w:rsidRPr="00C538C1" w:rsidRDefault="005D1BB0" w:rsidP="00011F84">
            <w:pPr>
              <w:jc w:val="both"/>
              <w:rPr>
                <w:b/>
                <w:bCs/>
              </w:rPr>
            </w:pPr>
            <w:r w:rsidRPr="00C538C1">
              <w:rPr>
                <w:b/>
                <w:bCs/>
              </w:rPr>
              <w:t>Financial overview</w:t>
            </w:r>
          </w:p>
        </w:tc>
        <w:tc>
          <w:tcPr>
            <w:tcW w:w="4252" w:type="dxa"/>
          </w:tcPr>
          <w:p w14:paraId="33178009" w14:textId="0811D95C" w:rsidR="005D1BB0" w:rsidRPr="00455EEF" w:rsidRDefault="005D1BB0" w:rsidP="00011F84">
            <w:pPr>
              <w:jc w:val="both"/>
              <w:rPr>
                <w:color w:val="808080" w:themeColor="background1" w:themeShade="80"/>
              </w:rPr>
            </w:pPr>
            <w:r w:rsidRPr="00455EEF">
              <w:rPr>
                <w:color w:val="808080" w:themeColor="background1" w:themeShade="80"/>
              </w:rPr>
              <w:t xml:space="preserve">Provide here or in an appendix a list of all </w:t>
            </w:r>
            <w:r w:rsidR="00537A15" w:rsidRPr="00455EEF">
              <w:rPr>
                <w:color w:val="808080" w:themeColor="background1" w:themeShade="80"/>
              </w:rPr>
              <w:t xml:space="preserve">components </w:t>
            </w:r>
            <w:r w:rsidR="00AB4A30" w:rsidRPr="00455EEF">
              <w:rPr>
                <w:color w:val="808080" w:themeColor="background1" w:themeShade="80"/>
              </w:rPr>
              <w:t xml:space="preserve">of the solution (software, hardware, </w:t>
            </w:r>
            <w:r w:rsidRPr="00455EEF">
              <w:rPr>
                <w:color w:val="808080" w:themeColor="background1" w:themeShade="80"/>
              </w:rPr>
              <w:t>services</w:t>
            </w:r>
            <w:r w:rsidR="0025172F" w:rsidRPr="00455EEF">
              <w:rPr>
                <w:color w:val="808080" w:themeColor="background1" w:themeShade="80"/>
              </w:rPr>
              <w:t xml:space="preserve">, </w:t>
            </w:r>
            <w:r w:rsidR="005B3401" w:rsidRPr="00455EEF">
              <w:rPr>
                <w:color w:val="808080" w:themeColor="background1" w:themeShade="80"/>
              </w:rPr>
              <w:t xml:space="preserve">(academic and other) </w:t>
            </w:r>
            <w:r w:rsidR="0025172F" w:rsidRPr="00455EEF">
              <w:rPr>
                <w:color w:val="808080" w:themeColor="background1" w:themeShade="80"/>
              </w:rPr>
              <w:t xml:space="preserve">licences, </w:t>
            </w:r>
            <w:r w:rsidRPr="00455EEF">
              <w:rPr>
                <w:color w:val="808080" w:themeColor="background1" w:themeShade="80"/>
              </w:rPr>
              <w:t>interventions</w:t>
            </w:r>
            <w:r w:rsidR="0025172F" w:rsidRPr="00455EEF">
              <w:rPr>
                <w:color w:val="808080" w:themeColor="background1" w:themeShade="80"/>
              </w:rPr>
              <w:t>, etc.</w:t>
            </w:r>
            <w:r w:rsidRPr="00455EEF">
              <w:rPr>
                <w:color w:val="808080" w:themeColor="background1" w:themeShade="80"/>
              </w:rPr>
              <w:t xml:space="preserve">) for which the supplier provides a cost </w:t>
            </w:r>
            <w:r w:rsidR="00EB7B6B" w:rsidRPr="00455EEF">
              <w:rPr>
                <w:color w:val="808080" w:themeColor="background1" w:themeShade="80"/>
              </w:rPr>
              <w:t>estimate</w:t>
            </w:r>
            <w:r w:rsidRPr="00455EEF">
              <w:rPr>
                <w:color w:val="808080" w:themeColor="background1" w:themeShade="80"/>
              </w:rPr>
              <w:t xml:space="preserve"> for UZB </w:t>
            </w:r>
            <w:r w:rsidR="00EB7B6B" w:rsidRPr="00455EEF">
              <w:rPr>
                <w:color w:val="808080" w:themeColor="background1" w:themeShade="80"/>
              </w:rPr>
              <w:t xml:space="preserve">and the associated cost </w:t>
            </w:r>
            <w:r w:rsidR="00FF491B" w:rsidRPr="00455EEF">
              <w:rPr>
                <w:color w:val="808080" w:themeColor="background1" w:themeShade="80"/>
              </w:rPr>
              <w:t>in relation to the proposed solution(s)</w:t>
            </w:r>
            <w:r w:rsidR="001B1DD3" w:rsidRPr="00455EEF">
              <w:rPr>
                <w:color w:val="808080" w:themeColor="background1" w:themeShade="80"/>
              </w:rPr>
              <w:t xml:space="preserve">, </w:t>
            </w:r>
            <w:r w:rsidR="00AB4A30" w:rsidRPr="00455EEF">
              <w:rPr>
                <w:color w:val="808080" w:themeColor="background1" w:themeShade="80"/>
              </w:rPr>
              <w:t>as well as which components are to be paid for by UZB</w:t>
            </w:r>
            <w:r w:rsidR="001B1DD3" w:rsidRPr="00455EEF">
              <w:rPr>
                <w:color w:val="808080" w:themeColor="background1" w:themeShade="80"/>
              </w:rPr>
              <w:t xml:space="preserve">, even if they </w:t>
            </w:r>
            <w:r w:rsidR="00715A0F" w:rsidRPr="00455EEF">
              <w:rPr>
                <w:color w:val="808080" w:themeColor="background1" w:themeShade="80"/>
              </w:rPr>
              <w:t xml:space="preserve">fall </w:t>
            </w:r>
            <w:r w:rsidR="001B1DD3" w:rsidRPr="00455EEF">
              <w:rPr>
                <w:color w:val="808080" w:themeColor="background1" w:themeShade="80"/>
              </w:rPr>
              <w:t xml:space="preserve">outside the agreement with </w:t>
            </w:r>
            <w:r w:rsidR="00715A0F" w:rsidRPr="00455EEF">
              <w:rPr>
                <w:color w:val="808080" w:themeColor="background1" w:themeShade="80"/>
              </w:rPr>
              <w:t>the main supplier</w:t>
            </w:r>
            <w:r w:rsidR="001B1DD3" w:rsidRPr="00455EEF">
              <w:rPr>
                <w:color w:val="808080" w:themeColor="background1" w:themeShade="80"/>
              </w:rPr>
              <w:t>.</w:t>
            </w:r>
          </w:p>
        </w:tc>
      </w:tr>
      <w:tr w:rsidR="00AF4FCD" w14:paraId="13EDE407" w14:textId="77777777" w:rsidTr="00011F84">
        <w:trPr>
          <w:trHeight w:val="300"/>
        </w:trPr>
        <w:tc>
          <w:tcPr>
            <w:tcW w:w="704" w:type="dxa"/>
          </w:tcPr>
          <w:p w14:paraId="011B3238" w14:textId="77777777" w:rsidR="00AF4FCD" w:rsidRPr="00A159BC" w:rsidRDefault="00AF4FCD" w:rsidP="00AF4FCD">
            <w:pPr>
              <w:jc w:val="both"/>
              <w:rPr>
                <w:lang w:val="nl-BE"/>
              </w:rPr>
            </w:pPr>
            <w:r w:rsidRPr="00A159BC">
              <w:rPr>
                <w:lang w:val="nl-BE"/>
              </w:rPr>
              <w:t>LZ06</w:t>
            </w:r>
          </w:p>
        </w:tc>
        <w:tc>
          <w:tcPr>
            <w:tcW w:w="4394" w:type="dxa"/>
          </w:tcPr>
          <w:p w14:paraId="0B624618" w14:textId="77777777" w:rsidR="00AF4FCD" w:rsidRPr="00A159BC" w:rsidRDefault="00AF4FCD" w:rsidP="00AF4FCD">
            <w:pPr>
              <w:jc w:val="both"/>
            </w:pPr>
            <w:r w:rsidRPr="00A159BC">
              <w:t xml:space="preserve">UZ Brussels </w:t>
            </w:r>
            <w:r w:rsidRPr="00C538C1">
              <w:rPr>
                <w:b/>
                <w:bCs/>
              </w:rPr>
              <w:t>Privacy Policy</w:t>
            </w:r>
          </w:p>
        </w:tc>
        <w:tc>
          <w:tcPr>
            <w:tcW w:w="4252" w:type="dxa"/>
          </w:tcPr>
          <w:p w14:paraId="5427BF97" w14:textId="77777777" w:rsidR="00AF4FCD" w:rsidRPr="00A159BC" w:rsidRDefault="00AF4FCD" w:rsidP="00AF4FCD">
            <w:pPr>
              <w:jc w:val="both"/>
              <w:rPr>
                <w:color w:val="808080" w:themeColor="background1" w:themeShade="80"/>
                <w:lang w:val="nl-BE"/>
              </w:rPr>
            </w:pPr>
            <w:r w:rsidRPr="00455EEF">
              <w:rPr>
                <w:color w:val="808080" w:themeColor="background1" w:themeShade="80"/>
              </w:rPr>
              <w:t xml:space="preserve">Confirm that you have taken note of the UZ Brussels privacy regulations and that, as a supplier, you will also comply with these regulations. </w:t>
            </w:r>
            <w:r w:rsidRPr="00A159BC">
              <w:rPr>
                <w:color w:val="808080" w:themeColor="background1" w:themeShade="80"/>
                <w:lang w:val="nl-BE"/>
              </w:rPr>
              <w:t>(Available on the UZ Brussels website)</w:t>
            </w:r>
          </w:p>
        </w:tc>
      </w:tr>
      <w:tr w:rsidR="00AF4FCD" w:rsidRPr="00AE5B59" w14:paraId="4769D999" w14:textId="77777777" w:rsidTr="00011F84">
        <w:trPr>
          <w:trHeight w:val="300"/>
        </w:trPr>
        <w:tc>
          <w:tcPr>
            <w:tcW w:w="704" w:type="dxa"/>
          </w:tcPr>
          <w:p w14:paraId="2851AC5F" w14:textId="77777777" w:rsidR="00AF4FCD" w:rsidRPr="00A159BC" w:rsidRDefault="00AF4FCD" w:rsidP="00AF4FCD">
            <w:pPr>
              <w:jc w:val="both"/>
              <w:rPr>
                <w:lang w:val="nl-BE"/>
              </w:rPr>
            </w:pPr>
            <w:r w:rsidRPr="00A159BC">
              <w:rPr>
                <w:lang w:val="nl-BE"/>
              </w:rPr>
              <w:t>LZ07</w:t>
            </w:r>
          </w:p>
        </w:tc>
        <w:tc>
          <w:tcPr>
            <w:tcW w:w="4394" w:type="dxa"/>
          </w:tcPr>
          <w:p w14:paraId="604E8B75" w14:textId="60470FA7" w:rsidR="00AF4FCD" w:rsidRPr="00A159BC" w:rsidRDefault="00AF4FCD" w:rsidP="00AF4FCD">
            <w:pPr>
              <w:jc w:val="both"/>
            </w:pPr>
            <w:r w:rsidRPr="00C538C1">
              <w:rPr>
                <w:b/>
                <w:bCs/>
              </w:rPr>
              <w:t>GDPR</w:t>
            </w:r>
          </w:p>
        </w:tc>
        <w:tc>
          <w:tcPr>
            <w:tcW w:w="4252" w:type="dxa"/>
          </w:tcPr>
          <w:p w14:paraId="4048E444" w14:textId="2EE7DB6F" w:rsidR="002B0709" w:rsidRPr="00455EEF" w:rsidRDefault="00AF4FCD" w:rsidP="002B0709">
            <w:pPr>
              <w:jc w:val="both"/>
              <w:rPr>
                <w:color w:val="808080" w:themeColor="background1" w:themeShade="80"/>
              </w:rPr>
            </w:pPr>
            <w:r w:rsidRPr="00455EEF">
              <w:rPr>
                <w:color w:val="808080" w:themeColor="background1" w:themeShade="80"/>
              </w:rPr>
              <w:t xml:space="preserve">State here which personal data is processed in the context of the solution </w:t>
            </w:r>
            <w:r w:rsidR="0040339F" w:rsidRPr="00455EEF">
              <w:rPr>
                <w:color w:val="808080" w:themeColor="background1" w:themeShade="80"/>
              </w:rPr>
              <w:t>and where this takes place</w:t>
            </w:r>
            <w:r w:rsidR="002B0709" w:rsidRPr="00455EEF">
              <w:rPr>
                <w:color w:val="808080" w:themeColor="background1" w:themeShade="80"/>
              </w:rPr>
              <w:t xml:space="preserve">. Indicate which </w:t>
            </w:r>
            <w:r w:rsidR="002B0709" w:rsidRPr="00455EEF">
              <w:rPr>
                <w:rFonts w:cstheme="minorHAnsi"/>
                <w:color w:val="808080" w:themeColor="background1" w:themeShade="80"/>
              </w:rPr>
              <w:t>specific requirements for data residency or sovereignty you comply with.</w:t>
            </w:r>
          </w:p>
        </w:tc>
      </w:tr>
      <w:tr w:rsidR="002B0709" w:rsidRPr="00AE5B59" w14:paraId="782CB03D" w14:textId="77777777" w:rsidTr="00011F84">
        <w:trPr>
          <w:trHeight w:val="300"/>
        </w:trPr>
        <w:tc>
          <w:tcPr>
            <w:tcW w:w="704" w:type="dxa"/>
          </w:tcPr>
          <w:p w14:paraId="02DF1060" w14:textId="3BD59CCA" w:rsidR="002B0709" w:rsidRPr="00A159BC" w:rsidRDefault="002B0709" w:rsidP="002B0709">
            <w:pPr>
              <w:jc w:val="both"/>
              <w:rPr>
                <w:lang w:val="nl-BE"/>
              </w:rPr>
            </w:pPr>
            <w:r>
              <w:rPr>
                <w:lang w:val="nl-BE"/>
              </w:rPr>
              <w:t>LZ08</w:t>
            </w:r>
          </w:p>
        </w:tc>
        <w:tc>
          <w:tcPr>
            <w:tcW w:w="4394" w:type="dxa"/>
          </w:tcPr>
          <w:p w14:paraId="4283DE55" w14:textId="4E82D671" w:rsidR="002B0709" w:rsidRPr="00C538C1" w:rsidRDefault="002B0709" w:rsidP="002B0709">
            <w:pPr>
              <w:jc w:val="both"/>
              <w:rPr>
                <w:b/>
                <w:bCs/>
              </w:rPr>
            </w:pPr>
            <w:r>
              <w:rPr>
                <w:b/>
                <w:bCs/>
              </w:rPr>
              <w:t>Exit strategy</w:t>
            </w:r>
          </w:p>
        </w:tc>
        <w:tc>
          <w:tcPr>
            <w:tcW w:w="4252" w:type="dxa"/>
          </w:tcPr>
          <w:p w14:paraId="57F54A35" w14:textId="2EF614F2" w:rsidR="002B0709" w:rsidRPr="00455EEF" w:rsidRDefault="002B0709" w:rsidP="002B0709">
            <w:pPr>
              <w:jc w:val="both"/>
              <w:rPr>
                <w:color w:val="808080" w:themeColor="background1" w:themeShade="80"/>
              </w:rPr>
            </w:pPr>
            <w:r w:rsidRPr="00455EEF">
              <w:rPr>
                <w:color w:val="808080" w:themeColor="background1" w:themeShade="80"/>
              </w:rPr>
              <w:t xml:space="preserve">Describe the typical exit strategy for the solution in technical </w:t>
            </w:r>
            <w:r w:rsidR="00727B84" w:rsidRPr="00455EEF">
              <w:rPr>
                <w:color w:val="808080" w:themeColor="background1" w:themeShade="80"/>
              </w:rPr>
              <w:t xml:space="preserve">(data management, </w:t>
            </w:r>
            <w:r w:rsidR="006B35B1" w:rsidRPr="00455EEF">
              <w:rPr>
                <w:color w:val="808080" w:themeColor="background1" w:themeShade="80"/>
              </w:rPr>
              <w:t xml:space="preserve">access, transmission speeds, etc.) </w:t>
            </w:r>
            <w:r w:rsidRPr="00455EEF">
              <w:rPr>
                <w:color w:val="808080" w:themeColor="background1" w:themeShade="80"/>
              </w:rPr>
              <w:t>and contractual terms.</w:t>
            </w:r>
          </w:p>
        </w:tc>
      </w:tr>
    </w:tbl>
    <w:p w14:paraId="271BFB20" w14:textId="59496377" w:rsidR="00860A1A" w:rsidRPr="00455EEF" w:rsidRDefault="00860A1A" w:rsidP="00585E0C">
      <w:pPr>
        <w:jc w:val="both"/>
      </w:pPr>
    </w:p>
    <w:p w14:paraId="6F79A1B9" w14:textId="77777777" w:rsidR="00860A1A" w:rsidRPr="00455EEF" w:rsidRDefault="00860A1A">
      <w:r w:rsidRPr="00455EEF">
        <w:br w:type="page"/>
      </w:r>
    </w:p>
    <w:p w14:paraId="2DFF90ED" w14:textId="7E5DA0C7" w:rsidR="00AE0960" w:rsidRPr="00455EEF" w:rsidRDefault="006D4F77" w:rsidP="006D4F77">
      <w:pPr>
        <w:pStyle w:val="Heading2"/>
      </w:pPr>
      <w:r w:rsidRPr="00455EEF">
        <w:lastRenderedPageBreak/>
        <w:t xml:space="preserve">Chapter 3: CONVINCE </w:t>
      </w:r>
      <w:r w:rsidR="007A409F" w:rsidRPr="00455EEF">
        <w:t>US – MINIMUM SECURITY REQUIREMENTS</w:t>
      </w:r>
    </w:p>
    <w:p w14:paraId="2C5AF9BA" w14:textId="77777777" w:rsidR="00F161A2" w:rsidRPr="00455EEF" w:rsidRDefault="00F161A2" w:rsidP="00585E0C">
      <w:pPr>
        <w:jc w:val="both"/>
      </w:pPr>
    </w:p>
    <w:p w14:paraId="0741F18A" w14:textId="307B584D" w:rsidR="00585E0C" w:rsidRPr="00455EEF" w:rsidRDefault="00585E0C" w:rsidP="00585E0C">
      <w:pPr>
        <w:pStyle w:val="Heading3"/>
        <w:jc w:val="both"/>
      </w:pPr>
    </w:p>
    <w:tbl>
      <w:tblPr>
        <w:tblStyle w:val="TableGrid"/>
        <w:tblW w:w="9351" w:type="dxa"/>
        <w:tblLook w:val="04A0" w:firstRow="1" w:lastRow="0" w:firstColumn="1" w:lastColumn="0" w:noHBand="0" w:noVBand="1"/>
      </w:tblPr>
      <w:tblGrid>
        <w:gridCol w:w="883"/>
        <w:gridCol w:w="4351"/>
        <w:gridCol w:w="4117"/>
      </w:tblGrid>
      <w:tr w:rsidR="00585E0C" w:rsidRPr="00AE5B59" w14:paraId="26FAC2FD" w14:textId="77777777" w:rsidTr="00011F84">
        <w:trPr>
          <w:trHeight w:val="300"/>
        </w:trPr>
        <w:tc>
          <w:tcPr>
            <w:tcW w:w="883" w:type="dxa"/>
          </w:tcPr>
          <w:p w14:paraId="07DBE22D" w14:textId="2CF6951B" w:rsidR="00585E0C" w:rsidRPr="00C3030F" w:rsidRDefault="00714336" w:rsidP="00011F84">
            <w:pPr>
              <w:jc w:val="both"/>
              <w:rPr>
                <w:rFonts w:cstheme="minorHAnsi"/>
                <w:lang w:val="nl-BE"/>
              </w:rPr>
            </w:pPr>
            <w:r>
              <w:rPr>
                <w:rFonts w:cstheme="minorHAnsi"/>
                <w:lang w:val="nl-BE"/>
              </w:rPr>
              <w:t>TM01</w:t>
            </w:r>
          </w:p>
        </w:tc>
        <w:tc>
          <w:tcPr>
            <w:tcW w:w="4351" w:type="dxa"/>
          </w:tcPr>
          <w:p w14:paraId="19807DD1" w14:textId="49336411" w:rsidR="00585E0C" w:rsidRPr="00455EEF" w:rsidRDefault="001556F4" w:rsidP="00011F84">
            <w:pPr>
              <w:jc w:val="both"/>
              <w:rPr>
                <w:rFonts w:cstheme="minorHAnsi"/>
              </w:rPr>
            </w:pPr>
            <w:r w:rsidRPr="00455EEF">
              <w:rPr>
                <w:rFonts w:cstheme="minorHAnsi"/>
              </w:rPr>
              <w:t xml:space="preserve">UZB </w:t>
            </w:r>
            <w:r w:rsidR="000A1F99" w:rsidRPr="00455EEF">
              <w:rPr>
                <w:rFonts w:cstheme="minorHAnsi"/>
              </w:rPr>
              <w:t xml:space="preserve">insists </w:t>
            </w:r>
            <w:r w:rsidRPr="00455EEF">
              <w:rPr>
                <w:rFonts w:cstheme="minorHAnsi"/>
              </w:rPr>
              <w:t xml:space="preserve">that the </w:t>
            </w:r>
            <w:r w:rsidRPr="00455EEF">
              <w:rPr>
                <w:rFonts w:cstheme="minorHAnsi"/>
                <w:b/>
                <w:bCs/>
              </w:rPr>
              <w:t xml:space="preserve">best available security technology </w:t>
            </w:r>
            <w:r w:rsidR="003F0386" w:rsidRPr="00455EEF">
              <w:rPr>
                <w:rFonts w:cstheme="minorHAnsi"/>
              </w:rPr>
              <w:t xml:space="preserve">and </w:t>
            </w:r>
            <w:r w:rsidR="003F0386" w:rsidRPr="00455EEF">
              <w:rPr>
                <w:rFonts w:cstheme="minorHAnsi"/>
                <w:b/>
                <w:bCs/>
              </w:rPr>
              <w:t xml:space="preserve">best practices </w:t>
            </w:r>
            <w:r w:rsidR="003F0386" w:rsidRPr="00455EEF">
              <w:rPr>
                <w:rFonts w:cstheme="minorHAnsi"/>
              </w:rPr>
              <w:t xml:space="preserve">are applied in the product. </w:t>
            </w:r>
          </w:p>
        </w:tc>
        <w:tc>
          <w:tcPr>
            <w:tcW w:w="4117" w:type="dxa"/>
          </w:tcPr>
          <w:p w14:paraId="71676781" w14:textId="689C3990" w:rsidR="00585E0C" w:rsidRPr="00455EEF" w:rsidRDefault="000500F0" w:rsidP="00C76874">
            <w:pPr>
              <w:spacing w:before="100" w:beforeAutospacing="1" w:after="100" w:afterAutospacing="1" w:line="300" w:lineRule="atLeast"/>
              <w:rPr>
                <w:rFonts w:cstheme="minorHAnsi"/>
                <w:color w:val="808080" w:themeColor="background1" w:themeShade="80"/>
              </w:rPr>
            </w:pPr>
            <w:r w:rsidRPr="00455EEF">
              <w:rPr>
                <w:rFonts w:cstheme="minorHAnsi"/>
                <w:color w:val="808080" w:themeColor="background1" w:themeShade="80"/>
              </w:rPr>
              <w:t xml:space="preserve">Describe exhaustively which security technologies and best practices apply, such as </w:t>
            </w:r>
            <w:r w:rsidR="00112E43" w:rsidRPr="00455EEF">
              <w:rPr>
                <w:rFonts w:cstheme="minorHAnsi"/>
                <w:color w:val="808080" w:themeColor="background1" w:themeShade="80"/>
              </w:rPr>
              <w:t xml:space="preserve">encryption, IAM, </w:t>
            </w:r>
            <w:r w:rsidR="004F22BB" w:rsidRPr="00455EEF">
              <w:rPr>
                <w:rFonts w:cstheme="minorHAnsi"/>
                <w:color w:val="808080" w:themeColor="background1" w:themeShade="80"/>
              </w:rPr>
              <w:t xml:space="preserve">encryption, </w:t>
            </w:r>
            <w:r w:rsidR="00112E43" w:rsidRPr="00455EEF">
              <w:rPr>
                <w:rFonts w:cstheme="minorHAnsi"/>
                <w:color w:val="808080" w:themeColor="background1" w:themeShade="80"/>
              </w:rPr>
              <w:t xml:space="preserve">MFA, </w:t>
            </w:r>
            <w:r w:rsidR="002B7C2A" w:rsidRPr="00455EEF">
              <w:rPr>
                <w:rFonts w:cstheme="minorHAnsi"/>
                <w:color w:val="808080" w:themeColor="background1" w:themeShade="80"/>
              </w:rPr>
              <w:t xml:space="preserve">principle </w:t>
            </w:r>
            <w:r w:rsidR="00112E43" w:rsidRPr="00455EEF">
              <w:rPr>
                <w:rFonts w:cstheme="minorHAnsi"/>
                <w:color w:val="808080" w:themeColor="background1" w:themeShade="80"/>
              </w:rPr>
              <w:t>of least privilege</w:t>
            </w:r>
            <w:r w:rsidR="002B7C2A" w:rsidRPr="00455EEF">
              <w:rPr>
                <w:rFonts w:cstheme="minorHAnsi"/>
                <w:color w:val="808080" w:themeColor="background1" w:themeShade="80"/>
              </w:rPr>
              <w:t xml:space="preserve">, </w:t>
            </w:r>
            <w:r w:rsidR="00112E43" w:rsidRPr="00455EEF">
              <w:rPr>
                <w:rFonts w:cstheme="minorHAnsi"/>
                <w:color w:val="808080" w:themeColor="background1" w:themeShade="80"/>
              </w:rPr>
              <w:t>vulnerability &amp; patch management</w:t>
            </w:r>
            <w:r w:rsidR="002B7C2A" w:rsidRPr="00455EEF">
              <w:rPr>
                <w:rFonts w:cstheme="minorHAnsi"/>
                <w:color w:val="808080" w:themeColor="background1" w:themeShade="80"/>
              </w:rPr>
              <w:t xml:space="preserve">, </w:t>
            </w:r>
            <w:r w:rsidR="00112E43" w:rsidRPr="00455EEF">
              <w:rPr>
                <w:rFonts w:cstheme="minorHAnsi"/>
                <w:color w:val="808080" w:themeColor="background1" w:themeShade="80"/>
              </w:rPr>
              <w:t>SDLC</w:t>
            </w:r>
            <w:r w:rsidR="002B7C2A" w:rsidRPr="00455EEF">
              <w:rPr>
                <w:rFonts w:cstheme="minorHAnsi"/>
                <w:color w:val="808080" w:themeColor="background1" w:themeShade="80"/>
              </w:rPr>
              <w:t xml:space="preserve">, </w:t>
            </w:r>
            <w:r w:rsidR="00112E43" w:rsidRPr="00455EEF">
              <w:rPr>
                <w:rFonts w:cstheme="minorHAnsi"/>
                <w:color w:val="808080" w:themeColor="background1" w:themeShade="80"/>
              </w:rPr>
              <w:t>logging &amp; monitoring</w:t>
            </w:r>
            <w:r w:rsidR="002B7C2A" w:rsidRPr="00455EEF">
              <w:rPr>
                <w:rFonts w:cstheme="minorHAnsi"/>
                <w:color w:val="808080" w:themeColor="background1" w:themeShade="80"/>
              </w:rPr>
              <w:t xml:space="preserve">, </w:t>
            </w:r>
            <w:r w:rsidR="00112E43" w:rsidRPr="00455EEF">
              <w:rPr>
                <w:rFonts w:cstheme="minorHAnsi"/>
                <w:color w:val="808080" w:themeColor="background1" w:themeShade="80"/>
              </w:rPr>
              <w:t>security testing</w:t>
            </w:r>
            <w:r w:rsidR="00C76874" w:rsidRPr="00455EEF">
              <w:rPr>
                <w:rFonts w:cstheme="minorHAnsi"/>
                <w:color w:val="808080" w:themeColor="background1" w:themeShade="80"/>
              </w:rPr>
              <w:t xml:space="preserve">, </w:t>
            </w:r>
            <w:r w:rsidR="00642907" w:rsidRPr="00455EEF">
              <w:rPr>
                <w:rFonts w:cstheme="minorHAnsi"/>
                <w:color w:val="808080" w:themeColor="background1" w:themeShade="80"/>
              </w:rPr>
              <w:t>RBAC</w:t>
            </w:r>
            <w:r w:rsidR="00055070" w:rsidRPr="00455EEF">
              <w:rPr>
                <w:rFonts w:cstheme="minorHAnsi"/>
                <w:color w:val="808080" w:themeColor="background1" w:themeShade="80"/>
              </w:rPr>
              <w:t xml:space="preserve">, patching, </w:t>
            </w:r>
            <w:r w:rsidR="0040403F" w:rsidRPr="00455EEF">
              <w:rPr>
                <w:rFonts w:cstheme="minorHAnsi"/>
                <w:color w:val="808080" w:themeColor="background1" w:themeShade="80"/>
              </w:rPr>
              <w:t xml:space="preserve">DDOS prevention, </w:t>
            </w:r>
            <w:r w:rsidR="00CB59D7" w:rsidRPr="00455EEF">
              <w:rPr>
                <w:rFonts w:cstheme="minorHAnsi"/>
                <w:color w:val="808080" w:themeColor="background1" w:themeShade="80"/>
              </w:rPr>
              <w:t>data location, data isolation</w:t>
            </w:r>
            <w:r w:rsidR="002B0709" w:rsidRPr="00455EEF">
              <w:rPr>
                <w:rFonts w:cstheme="minorHAnsi"/>
                <w:color w:val="808080" w:themeColor="background1" w:themeShade="80"/>
              </w:rPr>
              <w:t xml:space="preserve">, </w:t>
            </w:r>
            <w:r w:rsidR="002C0450" w:rsidRPr="00455EEF">
              <w:rPr>
                <w:rFonts w:cstheme="minorHAnsi"/>
                <w:color w:val="808080" w:themeColor="background1" w:themeShade="80"/>
              </w:rPr>
              <w:t xml:space="preserve">OWASP </w:t>
            </w:r>
            <w:r w:rsidR="00D11D6C" w:rsidRPr="00455EEF">
              <w:rPr>
                <w:rFonts w:cstheme="minorHAnsi"/>
                <w:color w:val="808080" w:themeColor="background1" w:themeShade="80"/>
              </w:rPr>
              <w:t>top 10</w:t>
            </w:r>
            <w:r w:rsidR="002C0450" w:rsidRPr="00455EEF">
              <w:rPr>
                <w:rFonts w:cstheme="minorHAnsi"/>
                <w:color w:val="808080" w:themeColor="background1" w:themeShade="80"/>
              </w:rPr>
              <w:t xml:space="preserve">, </w:t>
            </w:r>
            <w:r w:rsidR="00C76874" w:rsidRPr="00455EEF">
              <w:rPr>
                <w:rFonts w:cstheme="minorHAnsi"/>
                <w:color w:val="808080" w:themeColor="background1" w:themeShade="80"/>
              </w:rPr>
              <w:t>etc.</w:t>
            </w:r>
          </w:p>
        </w:tc>
      </w:tr>
      <w:tr w:rsidR="00DC3B44" w:rsidRPr="00AE5B59" w14:paraId="510A4FE9" w14:textId="77777777" w:rsidTr="00011F84">
        <w:trPr>
          <w:trHeight w:val="300"/>
        </w:trPr>
        <w:tc>
          <w:tcPr>
            <w:tcW w:w="883" w:type="dxa"/>
          </w:tcPr>
          <w:p w14:paraId="7D1738F3" w14:textId="179D43B1" w:rsidR="00DC3B44" w:rsidRPr="00C3030F" w:rsidRDefault="007E1354" w:rsidP="00DC3B44">
            <w:pPr>
              <w:jc w:val="both"/>
              <w:rPr>
                <w:rFonts w:cstheme="minorHAnsi"/>
                <w:lang w:val="nl-BE"/>
              </w:rPr>
            </w:pPr>
            <w:r>
              <w:rPr>
                <w:rFonts w:cstheme="minorHAnsi"/>
                <w:lang w:val="nl-BE"/>
              </w:rPr>
              <w:t>TM02</w:t>
            </w:r>
          </w:p>
        </w:tc>
        <w:tc>
          <w:tcPr>
            <w:tcW w:w="4351" w:type="dxa"/>
          </w:tcPr>
          <w:p w14:paraId="45240AC3" w14:textId="13504ACF" w:rsidR="00DC3B44" w:rsidRPr="00455EEF" w:rsidRDefault="00EC1653" w:rsidP="00DC3B44">
            <w:pPr>
              <w:autoSpaceDE w:val="0"/>
              <w:autoSpaceDN w:val="0"/>
              <w:adjustRightInd w:val="0"/>
              <w:jc w:val="both"/>
              <w:rPr>
                <w:rFonts w:cstheme="minorHAnsi"/>
                <w:b/>
                <w:bCs/>
              </w:rPr>
            </w:pPr>
            <w:r w:rsidRPr="00455EEF">
              <w:rPr>
                <w:rFonts w:cstheme="minorHAnsi"/>
                <w:b/>
                <w:bCs/>
              </w:rPr>
              <w:t xml:space="preserve">Approach and </w:t>
            </w:r>
            <w:r w:rsidR="00DC3B44" w:rsidRPr="00455EEF">
              <w:rPr>
                <w:rFonts w:cstheme="minorHAnsi"/>
                <w:b/>
                <w:bCs/>
              </w:rPr>
              <w:t xml:space="preserve">response plan </w:t>
            </w:r>
            <w:r w:rsidR="00427865" w:rsidRPr="00455EEF">
              <w:rPr>
                <w:rFonts w:cstheme="minorHAnsi"/>
                <w:b/>
                <w:bCs/>
              </w:rPr>
              <w:t xml:space="preserve">for </w:t>
            </w:r>
            <w:r w:rsidR="009F66EC" w:rsidRPr="00455EEF">
              <w:rPr>
                <w:rFonts w:cstheme="minorHAnsi"/>
                <w:b/>
                <w:bCs/>
              </w:rPr>
              <w:t xml:space="preserve">(security) </w:t>
            </w:r>
            <w:r w:rsidR="00427865" w:rsidRPr="00455EEF">
              <w:rPr>
                <w:rFonts w:cstheme="minorHAnsi"/>
                <w:b/>
                <w:bCs/>
              </w:rPr>
              <w:t>incidents</w:t>
            </w:r>
            <w:r w:rsidR="00125EAB" w:rsidRPr="00455EEF">
              <w:rPr>
                <w:rFonts w:cstheme="minorHAnsi"/>
                <w:b/>
                <w:bCs/>
              </w:rPr>
              <w:t xml:space="preserve">, changes </w:t>
            </w:r>
            <w:r w:rsidR="007E1354" w:rsidRPr="00455EEF">
              <w:rPr>
                <w:rFonts w:cstheme="minorHAnsi"/>
                <w:b/>
                <w:bCs/>
              </w:rPr>
              <w:t>and non-compliance</w:t>
            </w:r>
          </w:p>
          <w:p w14:paraId="76504FC5" w14:textId="7A72E20B" w:rsidR="00DC3B44" w:rsidRPr="00455EEF" w:rsidRDefault="00DC3B44" w:rsidP="00DC3B44">
            <w:pPr>
              <w:tabs>
                <w:tab w:val="left" w:pos="1230"/>
              </w:tabs>
              <w:jc w:val="both"/>
              <w:rPr>
                <w:rFonts w:cstheme="minorHAnsi"/>
              </w:rPr>
            </w:pPr>
            <w:r w:rsidRPr="00455EEF">
              <w:rPr>
                <w:rFonts w:cstheme="minorHAnsi"/>
              </w:rPr>
              <w:t xml:space="preserve">UZB expects the supplier to have an up-to-date response plan that has been communicated to its employees and the users of the solution </w:t>
            </w:r>
            <w:r w:rsidR="00022FC9" w:rsidRPr="00455EEF">
              <w:rPr>
                <w:rFonts w:cstheme="minorHAnsi"/>
              </w:rPr>
              <w:t xml:space="preserve">so that incidents, changes and non-compliance can be communicated </w:t>
            </w:r>
            <w:r w:rsidR="00CD07A2" w:rsidRPr="00455EEF">
              <w:rPr>
                <w:rFonts w:cstheme="minorHAnsi"/>
              </w:rPr>
              <w:t xml:space="preserve">and managed </w:t>
            </w:r>
            <w:r w:rsidR="00022FC9" w:rsidRPr="00455EEF">
              <w:rPr>
                <w:rFonts w:cstheme="minorHAnsi"/>
              </w:rPr>
              <w:t>efficiently and securely</w:t>
            </w:r>
            <w:r w:rsidR="00CD07A2" w:rsidRPr="00455EEF">
              <w:rPr>
                <w:rFonts w:cstheme="minorHAnsi"/>
              </w:rPr>
              <w:t>.</w:t>
            </w:r>
          </w:p>
        </w:tc>
        <w:tc>
          <w:tcPr>
            <w:tcW w:w="4117" w:type="dxa"/>
          </w:tcPr>
          <w:p w14:paraId="1356228D" w14:textId="33E1495F" w:rsidR="00C405B8" w:rsidRPr="00455EEF" w:rsidRDefault="00CD07A2" w:rsidP="00C405B8">
            <w:pPr>
              <w:jc w:val="both"/>
              <w:rPr>
                <w:rFonts w:cstheme="minorHAnsi"/>
                <w:color w:val="808080" w:themeColor="background1" w:themeShade="80"/>
              </w:rPr>
            </w:pPr>
            <w:r w:rsidRPr="00455EEF">
              <w:rPr>
                <w:rFonts w:cstheme="minorHAnsi"/>
                <w:color w:val="808080" w:themeColor="background1" w:themeShade="80"/>
              </w:rPr>
              <w:t xml:space="preserve">Describe/document </w:t>
            </w:r>
            <w:r w:rsidR="00EC1653" w:rsidRPr="00455EEF">
              <w:rPr>
                <w:rFonts w:cstheme="minorHAnsi"/>
                <w:color w:val="808080" w:themeColor="background1" w:themeShade="80"/>
              </w:rPr>
              <w:t xml:space="preserve">the approach </w:t>
            </w:r>
            <w:r w:rsidR="009F66EC" w:rsidRPr="00455EEF">
              <w:rPr>
                <w:rFonts w:cstheme="minorHAnsi"/>
                <w:color w:val="808080" w:themeColor="background1" w:themeShade="80"/>
              </w:rPr>
              <w:t xml:space="preserve">and </w:t>
            </w:r>
            <w:r w:rsidR="00DC3B44" w:rsidRPr="00455EEF">
              <w:rPr>
                <w:rFonts w:cstheme="minorHAnsi"/>
                <w:color w:val="808080" w:themeColor="background1" w:themeShade="80"/>
              </w:rPr>
              <w:t xml:space="preserve">response plan </w:t>
            </w:r>
            <w:r w:rsidR="009F66EC" w:rsidRPr="00455EEF">
              <w:rPr>
                <w:rFonts w:cstheme="minorHAnsi"/>
                <w:color w:val="808080" w:themeColor="background1" w:themeShade="80"/>
              </w:rPr>
              <w:t xml:space="preserve">for (security) incidents, changes and </w:t>
            </w:r>
            <w:r w:rsidR="002262D0" w:rsidRPr="00455EEF">
              <w:rPr>
                <w:rFonts w:cstheme="minorHAnsi"/>
                <w:color w:val="808080" w:themeColor="background1" w:themeShade="80"/>
              </w:rPr>
              <w:t>non-compliance.</w:t>
            </w:r>
          </w:p>
          <w:p w14:paraId="667FD48F" w14:textId="5F1B82FE" w:rsidR="00DC3B44" w:rsidRPr="00455EEF" w:rsidRDefault="00DC3B44" w:rsidP="00DC3B44">
            <w:pPr>
              <w:jc w:val="both"/>
              <w:rPr>
                <w:rFonts w:cstheme="minorHAnsi"/>
                <w:color w:val="808080" w:themeColor="background1" w:themeShade="80"/>
              </w:rPr>
            </w:pPr>
          </w:p>
        </w:tc>
      </w:tr>
      <w:tr w:rsidR="006D7E27" w:rsidRPr="00AE5B59" w14:paraId="0BEC47FE" w14:textId="77777777" w:rsidTr="00011F84">
        <w:trPr>
          <w:trHeight w:val="300"/>
        </w:trPr>
        <w:tc>
          <w:tcPr>
            <w:tcW w:w="883" w:type="dxa"/>
          </w:tcPr>
          <w:p w14:paraId="2349AAB7" w14:textId="59B4EC91" w:rsidR="006D7E27" w:rsidRPr="00C3030F" w:rsidRDefault="006D7E27" w:rsidP="006D7E27">
            <w:pPr>
              <w:jc w:val="both"/>
              <w:rPr>
                <w:rFonts w:cstheme="minorHAnsi"/>
                <w:lang w:val="nl-BE"/>
              </w:rPr>
            </w:pPr>
            <w:r>
              <w:rPr>
                <w:rFonts w:cstheme="minorHAnsi"/>
                <w:lang w:val="nl-BE"/>
              </w:rPr>
              <w:t>TO10</w:t>
            </w:r>
          </w:p>
        </w:tc>
        <w:tc>
          <w:tcPr>
            <w:tcW w:w="4351" w:type="dxa"/>
          </w:tcPr>
          <w:p w14:paraId="0CE46366" w14:textId="77777777" w:rsidR="006D7E27" w:rsidRPr="00455EEF" w:rsidRDefault="006D7E27" w:rsidP="006D7E27">
            <w:pPr>
              <w:autoSpaceDE w:val="0"/>
              <w:autoSpaceDN w:val="0"/>
              <w:adjustRightInd w:val="0"/>
              <w:jc w:val="both"/>
              <w:rPr>
                <w:rFonts w:cstheme="minorHAnsi"/>
                <w:b/>
                <w:bCs/>
              </w:rPr>
            </w:pPr>
            <w:r w:rsidRPr="00455EEF">
              <w:rPr>
                <w:rFonts w:cstheme="minorHAnsi"/>
                <w:b/>
                <w:bCs/>
              </w:rPr>
              <w:t>Monitoring</w:t>
            </w:r>
          </w:p>
          <w:p w14:paraId="5C270672" w14:textId="30C60909" w:rsidR="006D7E27" w:rsidRPr="00455EEF" w:rsidRDefault="006D7E27" w:rsidP="006D7E27">
            <w:pPr>
              <w:jc w:val="both"/>
              <w:rPr>
                <w:rFonts w:cstheme="minorHAnsi"/>
              </w:rPr>
            </w:pPr>
            <w:r w:rsidRPr="00455EEF">
              <w:rPr>
                <w:rFonts w:cstheme="minorHAnsi"/>
              </w:rPr>
              <w:t>UZB requires a regular overview of the health and safety of the solution.</w:t>
            </w:r>
          </w:p>
        </w:tc>
        <w:tc>
          <w:tcPr>
            <w:tcW w:w="4117" w:type="dxa"/>
          </w:tcPr>
          <w:p w14:paraId="385574F6" w14:textId="7144B3B1" w:rsidR="006D7E27" w:rsidRPr="00455EEF" w:rsidRDefault="006D7E27" w:rsidP="006D7E27">
            <w:pPr>
              <w:jc w:val="both"/>
              <w:rPr>
                <w:rFonts w:cstheme="minorHAnsi"/>
                <w:color w:val="808080" w:themeColor="background1" w:themeShade="80"/>
              </w:rPr>
            </w:pPr>
            <w:r w:rsidRPr="00455EEF">
              <w:rPr>
                <w:rFonts w:cstheme="minorHAnsi"/>
                <w:color w:val="808080" w:themeColor="background1" w:themeShade="80"/>
              </w:rPr>
              <w:t xml:space="preserve">Describe </w:t>
            </w:r>
          </w:p>
          <w:p w14:paraId="4174E147" w14:textId="77777777" w:rsidR="006D7E27" w:rsidRPr="00455EEF" w:rsidRDefault="006D7E27" w:rsidP="006D7E27">
            <w:pPr>
              <w:jc w:val="both"/>
              <w:rPr>
                <w:rFonts w:cstheme="minorHAnsi"/>
                <w:color w:val="808080" w:themeColor="background1" w:themeShade="80"/>
              </w:rPr>
            </w:pPr>
            <w:r w:rsidRPr="00455EEF">
              <w:rPr>
                <w:rFonts w:cstheme="minorHAnsi"/>
                <w:color w:val="808080" w:themeColor="background1" w:themeShade="80"/>
              </w:rPr>
              <w:t>i. who (UZB/supplier) monitors which parts of the solution.</w:t>
            </w:r>
          </w:p>
          <w:p w14:paraId="3BF32773" w14:textId="6AD5DA16" w:rsidR="006D7E27" w:rsidRPr="00455EEF" w:rsidRDefault="006D7E27" w:rsidP="006D7E27">
            <w:pPr>
              <w:jc w:val="both"/>
              <w:rPr>
                <w:rFonts w:cstheme="minorHAnsi"/>
                <w:color w:val="808080" w:themeColor="background1" w:themeShade="80"/>
              </w:rPr>
            </w:pPr>
            <w:r w:rsidRPr="00455EEF">
              <w:rPr>
                <w:rFonts w:cstheme="minorHAnsi"/>
                <w:color w:val="808080" w:themeColor="background1" w:themeShade="80"/>
              </w:rPr>
              <w:t xml:space="preserve">ii. </w:t>
            </w:r>
            <w:r w:rsidR="00E36124">
              <w:rPr>
                <w:rFonts w:cstheme="minorHAnsi"/>
                <w:color w:val="808080" w:themeColor="background1" w:themeShade="80"/>
              </w:rPr>
              <w:t>w</w:t>
            </w:r>
            <w:r w:rsidRPr="00455EEF">
              <w:rPr>
                <w:rFonts w:cstheme="minorHAnsi"/>
                <w:color w:val="808080" w:themeColor="background1" w:themeShade="80"/>
              </w:rPr>
              <w:t>hich parameters of the solution are typically monitored and how often.</w:t>
            </w:r>
          </w:p>
          <w:p w14:paraId="7A3D4BA1" w14:textId="40D80750" w:rsidR="006D7E27" w:rsidRPr="00455EEF" w:rsidRDefault="006D7E27" w:rsidP="006D7E27">
            <w:pPr>
              <w:jc w:val="both"/>
              <w:rPr>
                <w:rFonts w:cstheme="minorHAnsi"/>
                <w:color w:val="808080" w:themeColor="background1" w:themeShade="80"/>
              </w:rPr>
            </w:pPr>
            <w:r w:rsidRPr="00455EEF">
              <w:rPr>
                <w:rFonts w:cstheme="minorHAnsi"/>
                <w:color w:val="808080" w:themeColor="background1" w:themeShade="80"/>
              </w:rPr>
              <w:t xml:space="preserve">iii. </w:t>
            </w:r>
            <w:r w:rsidR="00E36124">
              <w:rPr>
                <w:rFonts w:cstheme="minorHAnsi"/>
                <w:color w:val="808080" w:themeColor="background1" w:themeShade="80"/>
              </w:rPr>
              <w:t>w</w:t>
            </w:r>
            <w:r w:rsidRPr="00455EEF">
              <w:rPr>
                <w:rFonts w:cstheme="minorHAnsi"/>
                <w:color w:val="808080" w:themeColor="background1" w:themeShade="80"/>
              </w:rPr>
              <w:t>hich logs are available out-of-the-box for monitoring.</w:t>
            </w:r>
          </w:p>
          <w:p w14:paraId="1C8B4C10" w14:textId="43EF7F03" w:rsidR="006D7E27" w:rsidRPr="00455EEF" w:rsidRDefault="006D7E27" w:rsidP="006D7E27">
            <w:pPr>
              <w:jc w:val="both"/>
              <w:rPr>
                <w:rFonts w:cstheme="minorHAnsi"/>
                <w:color w:val="808080" w:themeColor="background1" w:themeShade="80"/>
              </w:rPr>
            </w:pPr>
            <w:r w:rsidRPr="00455EEF">
              <w:rPr>
                <w:rFonts w:cstheme="minorHAnsi"/>
                <w:color w:val="808080" w:themeColor="background1" w:themeShade="80"/>
              </w:rPr>
              <w:t xml:space="preserve">iv. whether logs can be integrated into </w:t>
            </w:r>
            <w:r w:rsidR="00E36124">
              <w:rPr>
                <w:rFonts w:cstheme="minorHAnsi"/>
                <w:color w:val="808080" w:themeColor="background1" w:themeShade="80"/>
              </w:rPr>
              <w:t>a</w:t>
            </w:r>
            <w:r w:rsidRPr="00455EEF">
              <w:rPr>
                <w:rFonts w:cstheme="minorHAnsi"/>
                <w:color w:val="808080" w:themeColor="background1" w:themeShade="80"/>
              </w:rPr>
              <w:t xml:space="preserve"> Security Information and Event Management (SIEM) tool.</w:t>
            </w:r>
          </w:p>
          <w:p w14:paraId="602F26B1" w14:textId="26F1BCEF" w:rsidR="006D7E27" w:rsidRPr="00455EEF" w:rsidRDefault="006D7E27" w:rsidP="006D7E27">
            <w:pPr>
              <w:jc w:val="both"/>
              <w:rPr>
                <w:rFonts w:cstheme="minorHAnsi"/>
                <w:color w:val="808080" w:themeColor="background1" w:themeShade="80"/>
              </w:rPr>
            </w:pPr>
            <w:r w:rsidRPr="00455EEF">
              <w:rPr>
                <w:rFonts w:cstheme="minorHAnsi"/>
                <w:color w:val="808080" w:themeColor="background1" w:themeShade="80"/>
              </w:rPr>
              <w:t>v. whether logs are anonymised to protect personal data.</w:t>
            </w:r>
          </w:p>
        </w:tc>
      </w:tr>
      <w:tr w:rsidR="006D7E27" w:rsidRPr="00AE5B59" w14:paraId="6B20697F" w14:textId="77777777" w:rsidTr="00011F84">
        <w:trPr>
          <w:trHeight w:val="300"/>
        </w:trPr>
        <w:tc>
          <w:tcPr>
            <w:tcW w:w="883" w:type="dxa"/>
          </w:tcPr>
          <w:p w14:paraId="0D0F47E4" w14:textId="6ECC9F7C" w:rsidR="006D7E27" w:rsidRPr="00C3030F" w:rsidRDefault="006D7E27" w:rsidP="006D7E27">
            <w:pPr>
              <w:jc w:val="both"/>
              <w:rPr>
                <w:rFonts w:cstheme="minorHAnsi"/>
                <w:lang w:val="nl-BE"/>
              </w:rPr>
            </w:pPr>
            <w:r w:rsidRPr="00A159BC">
              <w:rPr>
                <w:rFonts w:cstheme="minorHAnsi"/>
                <w:lang w:val="nl-BE"/>
              </w:rPr>
              <w:t>TA04</w:t>
            </w:r>
          </w:p>
        </w:tc>
        <w:tc>
          <w:tcPr>
            <w:tcW w:w="4351" w:type="dxa"/>
          </w:tcPr>
          <w:p w14:paraId="3B0F46B7" w14:textId="42F8F2EE" w:rsidR="006D7E27" w:rsidRPr="00455EEF" w:rsidRDefault="006D7E27" w:rsidP="006D7E27">
            <w:pPr>
              <w:jc w:val="both"/>
              <w:rPr>
                <w:rFonts w:cstheme="minorHAnsi"/>
                <w:b/>
                <w:bCs/>
              </w:rPr>
            </w:pPr>
            <w:r w:rsidRPr="00455EEF">
              <w:rPr>
                <w:rFonts w:cstheme="minorHAnsi"/>
                <w:b/>
                <w:bCs/>
              </w:rPr>
              <w:t>Backup, Availability and Continuity</w:t>
            </w:r>
          </w:p>
          <w:p w14:paraId="1E45B97E" w14:textId="5418BF42" w:rsidR="006D7E27" w:rsidRPr="00455EEF" w:rsidRDefault="006D7E27" w:rsidP="006D7E27">
            <w:pPr>
              <w:jc w:val="both"/>
              <w:rPr>
                <w:rFonts w:cstheme="minorHAnsi"/>
              </w:rPr>
            </w:pPr>
            <w:r w:rsidRPr="00455EEF">
              <w:rPr>
                <w:rFonts w:cstheme="minorHAnsi"/>
              </w:rPr>
              <w:t>UZB wants the solution to be available all the time.</w:t>
            </w:r>
          </w:p>
        </w:tc>
        <w:tc>
          <w:tcPr>
            <w:tcW w:w="4117" w:type="dxa"/>
          </w:tcPr>
          <w:p w14:paraId="546E2C94" w14:textId="77777777" w:rsidR="006D7E27" w:rsidRPr="00455EEF" w:rsidRDefault="006D7E27" w:rsidP="006D7E27">
            <w:pPr>
              <w:jc w:val="both"/>
              <w:rPr>
                <w:rFonts w:cstheme="minorHAnsi"/>
                <w:color w:val="808080" w:themeColor="background1" w:themeShade="80"/>
              </w:rPr>
            </w:pPr>
            <w:r w:rsidRPr="00455EEF">
              <w:rPr>
                <w:rFonts w:cstheme="minorHAnsi"/>
                <w:color w:val="808080" w:themeColor="background1" w:themeShade="80"/>
              </w:rPr>
              <w:t>Describe here or in an appendix:</w:t>
            </w:r>
          </w:p>
          <w:p w14:paraId="21B10F4C" w14:textId="3E70B315" w:rsidR="006D7E27" w:rsidRPr="00455EEF" w:rsidRDefault="006D7E27" w:rsidP="006D7E27">
            <w:pPr>
              <w:jc w:val="both"/>
              <w:rPr>
                <w:rFonts w:cstheme="minorHAnsi"/>
                <w:color w:val="808080" w:themeColor="background1" w:themeShade="80"/>
              </w:rPr>
            </w:pPr>
            <w:r w:rsidRPr="00455EEF">
              <w:rPr>
                <w:rFonts w:cstheme="minorHAnsi"/>
                <w:color w:val="808080" w:themeColor="background1" w:themeShade="80"/>
              </w:rPr>
              <w:t>i. The uptime offered by the supplier for the total solution</w:t>
            </w:r>
            <w:r w:rsidR="00C855AD" w:rsidRPr="00455EEF">
              <w:rPr>
                <w:rFonts w:cstheme="minorHAnsi"/>
                <w:color w:val="808080" w:themeColor="background1" w:themeShade="80"/>
              </w:rPr>
              <w:t>, as well as RPO and RTO</w:t>
            </w:r>
          </w:p>
          <w:p w14:paraId="6655E3B1" w14:textId="3BFB1913" w:rsidR="006D7E27" w:rsidRPr="00455EEF" w:rsidRDefault="006D7E27" w:rsidP="006D7E27">
            <w:pPr>
              <w:jc w:val="both"/>
              <w:rPr>
                <w:rFonts w:cstheme="minorHAnsi"/>
                <w:color w:val="808080" w:themeColor="background1" w:themeShade="80"/>
              </w:rPr>
            </w:pPr>
            <w:r w:rsidRPr="00455EEF">
              <w:rPr>
                <w:rFonts w:cstheme="minorHAnsi"/>
                <w:color w:val="808080" w:themeColor="background1" w:themeShade="80"/>
              </w:rPr>
              <w:t>ii. The backup/restore policy for the solution (or parts thereof) and the frequency with which this is tested.</w:t>
            </w:r>
          </w:p>
          <w:p w14:paraId="73E9CB12" w14:textId="23A81B78" w:rsidR="006D7E27" w:rsidRPr="00455EEF" w:rsidRDefault="00B51E2B" w:rsidP="006D7E27">
            <w:pPr>
              <w:jc w:val="both"/>
              <w:rPr>
                <w:rFonts w:cstheme="minorHAnsi"/>
                <w:color w:val="808080" w:themeColor="background1" w:themeShade="80"/>
              </w:rPr>
            </w:pPr>
            <w:r w:rsidRPr="00455EEF">
              <w:rPr>
                <w:rFonts w:cstheme="minorHAnsi"/>
                <w:color w:val="808080" w:themeColor="background1" w:themeShade="80"/>
              </w:rPr>
              <w:t>iii</w:t>
            </w:r>
            <w:r w:rsidR="006D7E27" w:rsidRPr="00455EEF">
              <w:rPr>
                <w:rFonts w:cstheme="minorHAnsi"/>
                <w:color w:val="808080" w:themeColor="background1" w:themeShade="80"/>
              </w:rPr>
              <w:t xml:space="preserve">. The </w:t>
            </w:r>
            <w:r w:rsidR="002279A6" w:rsidRPr="00455EEF">
              <w:rPr>
                <w:rFonts w:cstheme="minorHAnsi"/>
                <w:color w:val="808080" w:themeColor="background1" w:themeShade="80"/>
              </w:rPr>
              <w:t xml:space="preserve">operational </w:t>
            </w:r>
            <w:r w:rsidR="006D7E27" w:rsidRPr="00455EEF">
              <w:rPr>
                <w:rFonts w:cstheme="minorHAnsi"/>
                <w:color w:val="808080" w:themeColor="background1" w:themeShade="80"/>
              </w:rPr>
              <w:t xml:space="preserve">disaster </w:t>
            </w:r>
            <w:r w:rsidR="005C3513" w:rsidRPr="00455EEF">
              <w:rPr>
                <w:rFonts w:cstheme="minorHAnsi"/>
                <w:color w:val="808080" w:themeColor="background1" w:themeShade="80"/>
              </w:rPr>
              <w:t xml:space="preserve">recovery plan </w:t>
            </w:r>
            <w:r w:rsidR="006D7E27" w:rsidRPr="00455EEF">
              <w:rPr>
                <w:rFonts w:cstheme="minorHAnsi"/>
                <w:color w:val="808080" w:themeColor="background1" w:themeShade="80"/>
              </w:rPr>
              <w:t>for restoring services and data, and the frequency with which the disaster recovery plan is tested.</w:t>
            </w:r>
          </w:p>
        </w:tc>
      </w:tr>
      <w:tr w:rsidR="00DA4F56" w:rsidRPr="00AE5B59" w14:paraId="37EE15B6" w14:textId="77777777" w:rsidTr="00011F84">
        <w:trPr>
          <w:trHeight w:val="300"/>
        </w:trPr>
        <w:tc>
          <w:tcPr>
            <w:tcW w:w="883" w:type="dxa"/>
          </w:tcPr>
          <w:p w14:paraId="67CF94E2" w14:textId="7AF043F9" w:rsidR="00DA4F56" w:rsidRPr="00A159BC" w:rsidRDefault="00DA4F56" w:rsidP="00DA4F56">
            <w:pPr>
              <w:jc w:val="both"/>
              <w:rPr>
                <w:rFonts w:cstheme="minorHAnsi"/>
                <w:lang w:val="nl-BE"/>
              </w:rPr>
            </w:pPr>
            <w:r w:rsidRPr="00A159BC">
              <w:rPr>
                <w:rFonts w:cstheme="minorHAnsi"/>
                <w:lang w:val="nl-BE"/>
              </w:rPr>
              <w:t>TO02</w:t>
            </w:r>
          </w:p>
        </w:tc>
        <w:tc>
          <w:tcPr>
            <w:tcW w:w="4351" w:type="dxa"/>
          </w:tcPr>
          <w:p w14:paraId="218F8310" w14:textId="75FD6B47" w:rsidR="00DA4F56" w:rsidRPr="00455EEF" w:rsidRDefault="00DA4F56" w:rsidP="00DA4F56">
            <w:pPr>
              <w:jc w:val="both"/>
              <w:rPr>
                <w:rFonts w:cstheme="minorHAnsi"/>
                <w:b/>
                <w:bCs/>
              </w:rPr>
            </w:pPr>
            <w:r w:rsidRPr="00455EEF">
              <w:rPr>
                <w:rFonts w:cstheme="minorHAnsi"/>
                <w:b/>
                <w:bCs/>
              </w:rPr>
              <w:t xml:space="preserve">Auditing. </w:t>
            </w:r>
            <w:r w:rsidRPr="00455EEF">
              <w:rPr>
                <w:rFonts w:cstheme="minorHAnsi"/>
              </w:rPr>
              <w:t xml:space="preserve">UZB expects the supplier to be open to audits by UZB or by a third party appointed by UZB for this purpose, always within the limits of agreements on scope, costs and </w:t>
            </w:r>
            <w:r w:rsidRPr="00455EEF">
              <w:rPr>
                <w:rFonts w:cstheme="minorHAnsi"/>
              </w:rPr>
              <w:lastRenderedPageBreak/>
              <w:t>timing. The supplier shall support UZB in this, for example by providing access to relevant documentation, logs, personnel or infrastructure. The supplier shall also be available for ad hoc questions from UZB about specific aspects of the solution during the term of the collaboration.</w:t>
            </w:r>
          </w:p>
        </w:tc>
        <w:tc>
          <w:tcPr>
            <w:tcW w:w="4117" w:type="dxa"/>
          </w:tcPr>
          <w:p w14:paraId="19A3B1F0" w14:textId="65227A23" w:rsidR="00DA4F56" w:rsidRPr="00455EEF" w:rsidRDefault="00AB084E" w:rsidP="00DA4F56">
            <w:pPr>
              <w:jc w:val="both"/>
              <w:rPr>
                <w:rFonts w:cstheme="minorHAnsi"/>
                <w:color w:val="808080" w:themeColor="background1" w:themeShade="80"/>
              </w:rPr>
            </w:pPr>
            <w:r w:rsidRPr="00455EEF">
              <w:rPr>
                <w:rFonts w:cstheme="minorHAnsi"/>
                <w:color w:val="808080" w:themeColor="background1" w:themeShade="80"/>
              </w:rPr>
              <w:lastRenderedPageBreak/>
              <w:t xml:space="preserve">Are you </w:t>
            </w:r>
            <w:r w:rsidR="007C4B0A" w:rsidRPr="00455EEF">
              <w:rPr>
                <w:rFonts w:cstheme="minorHAnsi"/>
                <w:color w:val="808080" w:themeColor="background1" w:themeShade="80"/>
              </w:rPr>
              <w:t xml:space="preserve">willing </w:t>
            </w:r>
            <w:r w:rsidR="00DC76BC" w:rsidRPr="00455EEF">
              <w:rPr>
                <w:rFonts w:cstheme="minorHAnsi"/>
                <w:color w:val="808080" w:themeColor="background1" w:themeShade="80"/>
              </w:rPr>
              <w:t xml:space="preserve">to </w:t>
            </w:r>
            <w:r w:rsidR="00147F66" w:rsidRPr="00455EEF">
              <w:rPr>
                <w:rFonts w:cstheme="minorHAnsi"/>
                <w:color w:val="808080" w:themeColor="background1" w:themeShade="80"/>
              </w:rPr>
              <w:t>facilitate</w:t>
            </w:r>
            <w:r w:rsidR="00DC76BC" w:rsidRPr="00455EEF">
              <w:rPr>
                <w:rFonts w:cstheme="minorHAnsi"/>
                <w:color w:val="808080" w:themeColor="background1" w:themeShade="80"/>
              </w:rPr>
              <w:t xml:space="preserve"> audits by UZB or by a third party</w:t>
            </w:r>
            <w:r w:rsidR="006759D0" w:rsidRPr="00455EEF">
              <w:rPr>
                <w:rFonts w:cstheme="minorHAnsi"/>
                <w:color w:val="808080" w:themeColor="background1" w:themeShade="80"/>
              </w:rPr>
              <w:t>?</w:t>
            </w:r>
          </w:p>
        </w:tc>
      </w:tr>
      <w:tr w:rsidR="006759D0" w:rsidRPr="00AE5B59" w14:paraId="1C5D6CD6" w14:textId="77777777" w:rsidTr="00011F84">
        <w:trPr>
          <w:trHeight w:val="300"/>
        </w:trPr>
        <w:tc>
          <w:tcPr>
            <w:tcW w:w="883" w:type="dxa"/>
          </w:tcPr>
          <w:p w14:paraId="50C328A2" w14:textId="47250A36" w:rsidR="006759D0" w:rsidRPr="00A159BC" w:rsidRDefault="006759D0" w:rsidP="006759D0">
            <w:pPr>
              <w:jc w:val="both"/>
              <w:rPr>
                <w:rFonts w:cstheme="minorHAnsi"/>
                <w:lang w:val="nl-BE"/>
              </w:rPr>
            </w:pPr>
            <w:r w:rsidRPr="00A159BC">
              <w:rPr>
                <w:rFonts w:cstheme="minorHAnsi"/>
                <w:lang w:val="nl-BE"/>
              </w:rPr>
              <w:t>TO03</w:t>
            </w:r>
          </w:p>
        </w:tc>
        <w:tc>
          <w:tcPr>
            <w:tcW w:w="4351" w:type="dxa"/>
          </w:tcPr>
          <w:p w14:paraId="69FAACCF" w14:textId="7305837E" w:rsidR="006759D0" w:rsidRPr="00455EEF" w:rsidRDefault="006759D0" w:rsidP="006759D0">
            <w:pPr>
              <w:jc w:val="both"/>
              <w:rPr>
                <w:rFonts w:cstheme="minorHAnsi"/>
                <w:b/>
                <w:bCs/>
              </w:rPr>
            </w:pPr>
            <w:r w:rsidRPr="00455EEF">
              <w:rPr>
                <w:rFonts w:cstheme="minorHAnsi"/>
                <w:b/>
                <w:bCs/>
              </w:rPr>
              <w:t>Ethical hacking</w:t>
            </w:r>
            <w:r w:rsidRPr="00455EEF">
              <w:rPr>
                <w:rFonts w:cstheme="minorHAnsi"/>
              </w:rPr>
              <w:t xml:space="preserve">. Solutions that are publicly available under the UZB domain are tested by ethical hackers on behalf of UZB. Vulnerabilities in the supplier's solution are communicated to them. UZB expects these vulnerabilities to be resolved without delay and also expects transparent communication about this.  </w:t>
            </w:r>
            <w:r w:rsidRPr="00455EEF">
              <w:rPr>
                <w:rFonts w:cstheme="minorHAnsi"/>
                <w:kern w:val="0"/>
              </w:rPr>
              <w:t>If a vulnerability is found in the software placed under the contractor's management, the corresponding bounty may be charged to the contractor.</w:t>
            </w:r>
          </w:p>
        </w:tc>
        <w:tc>
          <w:tcPr>
            <w:tcW w:w="4117" w:type="dxa"/>
          </w:tcPr>
          <w:p w14:paraId="50C478DC" w14:textId="1D65C926" w:rsidR="006759D0" w:rsidRPr="00455EEF" w:rsidRDefault="00AB084E" w:rsidP="006759D0">
            <w:pPr>
              <w:jc w:val="both"/>
              <w:rPr>
                <w:rFonts w:cstheme="minorHAnsi"/>
                <w:color w:val="808080" w:themeColor="background1" w:themeShade="80"/>
              </w:rPr>
            </w:pPr>
            <w:r w:rsidRPr="00455EEF">
              <w:rPr>
                <w:rFonts w:cstheme="minorHAnsi"/>
                <w:color w:val="808080" w:themeColor="background1" w:themeShade="80"/>
              </w:rPr>
              <w:t xml:space="preserve">Are you </w:t>
            </w:r>
            <w:r w:rsidR="006759D0" w:rsidRPr="00455EEF">
              <w:rPr>
                <w:rFonts w:cstheme="minorHAnsi"/>
                <w:color w:val="808080" w:themeColor="background1" w:themeShade="80"/>
              </w:rPr>
              <w:t xml:space="preserve">willing to </w:t>
            </w:r>
            <w:r w:rsidR="00147F66" w:rsidRPr="00455EEF">
              <w:rPr>
                <w:rFonts w:cstheme="minorHAnsi"/>
                <w:color w:val="808080" w:themeColor="background1" w:themeShade="80"/>
              </w:rPr>
              <w:t xml:space="preserve">subject the solution </w:t>
            </w:r>
            <w:r w:rsidRPr="00455EEF">
              <w:rPr>
                <w:rFonts w:cstheme="minorHAnsi"/>
                <w:color w:val="808080" w:themeColor="background1" w:themeShade="80"/>
              </w:rPr>
              <w:t xml:space="preserve">to ethical hacking </w:t>
            </w:r>
            <w:r w:rsidR="006759D0" w:rsidRPr="00455EEF">
              <w:rPr>
                <w:rFonts w:cstheme="minorHAnsi"/>
                <w:color w:val="808080" w:themeColor="background1" w:themeShade="80"/>
              </w:rPr>
              <w:t>by UZB or a third party?</w:t>
            </w:r>
          </w:p>
        </w:tc>
      </w:tr>
      <w:tr w:rsidR="006759D0" w:rsidRPr="00AE5B59" w14:paraId="3B0EFCE8" w14:textId="77777777" w:rsidTr="00011F84">
        <w:trPr>
          <w:trHeight w:val="300"/>
        </w:trPr>
        <w:tc>
          <w:tcPr>
            <w:tcW w:w="883" w:type="dxa"/>
          </w:tcPr>
          <w:p w14:paraId="4B6A8AEF" w14:textId="490924CD" w:rsidR="006759D0" w:rsidRPr="00A159BC" w:rsidRDefault="006759D0" w:rsidP="006759D0">
            <w:pPr>
              <w:jc w:val="both"/>
              <w:rPr>
                <w:rFonts w:cstheme="minorHAnsi"/>
                <w:lang w:val="nl-BE"/>
              </w:rPr>
            </w:pPr>
            <w:r>
              <w:rPr>
                <w:rFonts w:cstheme="minorHAnsi"/>
                <w:lang w:val="nl-BE"/>
              </w:rPr>
              <w:t>TO05</w:t>
            </w:r>
          </w:p>
        </w:tc>
        <w:tc>
          <w:tcPr>
            <w:tcW w:w="4351" w:type="dxa"/>
          </w:tcPr>
          <w:p w14:paraId="5160BE93" w14:textId="7ED5A21D" w:rsidR="006759D0" w:rsidRPr="00455EEF" w:rsidRDefault="006759D0" w:rsidP="006759D0">
            <w:pPr>
              <w:jc w:val="both"/>
              <w:rPr>
                <w:rFonts w:cstheme="minorHAnsi"/>
                <w:b/>
                <w:bCs/>
              </w:rPr>
            </w:pPr>
            <w:r w:rsidRPr="00455EEF">
              <w:rPr>
                <w:b/>
                <w:bCs/>
              </w:rPr>
              <w:t xml:space="preserve">Suitability of personnel. </w:t>
            </w:r>
            <w:r w:rsidRPr="00455EEF">
              <w:t>UZB expects all work on the solution by the supplier or by a party appointed by the supplier to be carried out by personnel who are suitable for this purpose. Suitability means (a) that these persons are technically knowledgeable about the solution and all components that form part of it; (b) that these persons comply with all relevant laws and regulations and UZB-specific instructions; (c) that these persons behave in a professional and ethical manner. UZB reserves the right to monitor this and to deny access to its systems or buildings to persons who do not comply with one or more of these requirements.</w:t>
            </w:r>
          </w:p>
        </w:tc>
        <w:tc>
          <w:tcPr>
            <w:tcW w:w="4117" w:type="dxa"/>
          </w:tcPr>
          <w:p w14:paraId="077BFFBF" w14:textId="4DA73E1D" w:rsidR="006759D0" w:rsidRPr="00455EEF" w:rsidRDefault="00412609" w:rsidP="006759D0">
            <w:pPr>
              <w:jc w:val="both"/>
              <w:rPr>
                <w:rFonts w:cstheme="minorHAnsi"/>
                <w:color w:val="808080" w:themeColor="background1" w:themeShade="80"/>
              </w:rPr>
            </w:pPr>
            <w:r w:rsidRPr="00455EEF">
              <w:rPr>
                <w:rFonts w:cstheme="minorHAnsi"/>
                <w:color w:val="808080" w:themeColor="background1" w:themeShade="80"/>
              </w:rPr>
              <w:t>Do you agree to this clause?</w:t>
            </w:r>
          </w:p>
        </w:tc>
      </w:tr>
    </w:tbl>
    <w:p w14:paraId="5BF76662" w14:textId="77777777" w:rsidR="00585E0C" w:rsidRPr="00455EEF" w:rsidRDefault="00585E0C" w:rsidP="00585E0C">
      <w:pPr>
        <w:jc w:val="both"/>
      </w:pPr>
    </w:p>
    <w:p w14:paraId="463E890F" w14:textId="7EEAFA8B" w:rsidR="008F0060" w:rsidRPr="00455EEF" w:rsidRDefault="008F0060">
      <w:r w:rsidRPr="00455EEF">
        <w:br w:type="page"/>
      </w:r>
    </w:p>
    <w:p w14:paraId="78249D1A" w14:textId="77777777" w:rsidR="00585E0C" w:rsidRDefault="00585E0C" w:rsidP="00585E0C">
      <w:pPr>
        <w:pStyle w:val="Heading2"/>
        <w:rPr>
          <w:lang w:val="nl-BE"/>
        </w:rPr>
      </w:pPr>
      <w:r>
        <w:rPr>
          <w:lang w:val="nl-BE"/>
        </w:rPr>
        <w:lastRenderedPageBreak/>
        <w:t>Supplier contact information</w:t>
      </w:r>
    </w:p>
    <w:p w14:paraId="2FABE522" w14:textId="77777777" w:rsidR="00585E0C" w:rsidRPr="00194FE2" w:rsidRDefault="00585E0C" w:rsidP="00585E0C">
      <w:pPr>
        <w:jc w:val="both"/>
        <w:rPr>
          <w:lang w:val="nl-BE"/>
        </w:rPr>
      </w:pPr>
    </w:p>
    <w:tbl>
      <w:tblPr>
        <w:tblStyle w:val="TableGrid"/>
        <w:tblW w:w="0" w:type="auto"/>
        <w:tblLook w:val="04A0" w:firstRow="1" w:lastRow="0" w:firstColumn="1" w:lastColumn="0" w:noHBand="0" w:noVBand="1"/>
      </w:tblPr>
      <w:tblGrid>
        <w:gridCol w:w="5098"/>
        <w:gridCol w:w="4252"/>
      </w:tblGrid>
      <w:tr w:rsidR="00585E0C" w14:paraId="26B1D61A" w14:textId="77777777" w:rsidTr="00011F84">
        <w:trPr>
          <w:trHeight w:val="1130"/>
        </w:trPr>
        <w:tc>
          <w:tcPr>
            <w:tcW w:w="5098" w:type="dxa"/>
          </w:tcPr>
          <w:p w14:paraId="70821866" w14:textId="77777777" w:rsidR="00585E0C" w:rsidRDefault="00585E0C" w:rsidP="00011F84">
            <w:pPr>
              <w:jc w:val="both"/>
              <w:rPr>
                <w:lang w:val="nl-BE"/>
              </w:rPr>
            </w:pPr>
            <w:r>
              <w:rPr>
                <w:lang w:val="nl-BE"/>
              </w:rPr>
              <w:t>Contracting organisation</w:t>
            </w:r>
          </w:p>
          <w:p w14:paraId="49EEF318" w14:textId="77777777" w:rsidR="00585E0C" w:rsidRPr="00465576" w:rsidRDefault="00585E0C" w:rsidP="00011F84">
            <w:pPr>
              <w:jc w:val="both"/>
              <w:rPr>
                <w:i/>
                <w:iCs/>
                <w:lang w:val="nl-BE"/>
              </w:rPr>
            </w:pPr>
          </w:p>
        </w:tc>
        <w:tc>
          <w:tcPr>
            <w:tcW w:w="4252" w:type="dxa"/>
          </w:tcPr>
          <w:p w14:paraId="6EF0CB3D" w14:textId="77777777" w:rsidR="00585E0C" w:rsidRPr="00455EEF" w:rsidRDefault="00585E0C" w:rsidP="00011F84">
            <w:pPr>
              <w:jc w:val="both"/>
              <w:rPr>
                <w:color w:val="808080" w:themeColor="background1" w:themeShade="80"/>
              </w:rPr>
            </w:pPr>
            <w:r w:rsidRPr="00455EEF">
              <w:rPr>
                <w:color w:val="808080" w:themeColor="background1" w:themeShade="80"/>
              </w:rPr>
              <w:t>Name, address of registered office</w:t>
            </w:r>
          </w:p>
        </w:tc>
      </w:tr>
      <w:tr w:rsidR="00585E0C" w:rsidRPr="00AE5B59" w14:paraId="0D8D10B8" w14:textId="77777777" w:rsidTr="00011F84">
        <w:trPr>
          <w:trHeight w:val="1118"/>
        </w:trPr>
        <w:tc>
          <w:tcPr>
            <w:tcW w:w="5098" w:type="dxa"/>
          </w:tcPr>
          <w:p w14:paraId="0F6F6F80" w14:textId="77777777" w:rsidR="00585E0C" w:rsidRDefault="00585E0C" w:rsidP="00011F84">
            <w:pPr>
              <w:jc w:val="both"/>
              <w:rPr>
                <w:lang w:val="nl-BE"/>
              </w:rPr>
            </w:pPr>
            <w:r>
              <w:rPr>
                <w:lang w:val="nl-BE"/>
              </w:rPr>
              <w:t>Commercial contact person</w:t>
            </w:r>
          </w:p>
          <w:p w14:paraId="411542FD" w14:textId="77777777" w:rsidR="00585E0C" w:rsidRPr="004A728B" w:rsidRDefault="00585E0C" w:rsidP="00011F84">
            <w:pPr>
              <w:jc w:val="both"/>
              <w:rPr>
                <w:i/>
                <w:iCs/>
                <w:lang w:val="nl-BE"/>
              </w:rPr>
            </w:pPr>
          </w:p>
        </w:tc>
        <w:tc>
          <w:tcPr>
            <w:tcW w:w="4252" w:type="dxa"/>
          </w:tcPr>
          <w:p w14:paraId="67B7B44E" w14:textId="77777777" w:rsidR="00585E0C" w:rsidRPr="00455EEF" w:rsidRDefault="00585E0C" w:rsidP="00011F84">
            <w:pPr>
              <w:jc w:val="both"/>
              <w:rPr>
                <w:color w:val="808080" w:themeColor="background1" w:themeShade="80"/>
              </w:rPr>
            </w:pPr>
            <w:r w:rsidRPr="00455EEF">
              <w:rPr>
                <w:color w:val="808080" w:themeColor="background1" w:themeShade="80"/>
              </w:rPr>
              <w:t>Name, telephone number, e-mail address, date</w:t>
            </w:r>
          </w:p>
        </w:tc>
      </w:tr>
      <w:tr w:rsidR="00585E0C" w:rsidRPr="00AE5B59" w14:paraId="68007148" w14:textId="77777777" w:rsidTr="00011F84">
        <w:trPr>
          <w:trHeight w:val="1107"/>
        </w:trPr>
        <w:tc>
          <w:tcPr>
            <w:tcW w:w="5098" w:type="dxa"/>
          </w:tcPr>
          <w:p w14:paraId="77C72A66" w14:textId="77777777" w:rsidR="00585E0C" w:rsidRDefault="00585E0C" w:rsidP="00011F84">
            <w:pPr>
              <w:jc w:val="both"/>
              <w:rPr>
                <w:lang w:val="nl-BE"/>
              </w:rPr>
            </w:pPr>
            <w:r>
              <w:rPr>
                <w:lang w:val="nl-BE"/>
              </w:rPr>
              <w:t>Technical contact</w:t>
            </w:r>
          </w:p>
          <w:p w14:paraId="2EB276CE" w14:textId="77777777" w:rsidR="00585E0C" w:rsidRDefault="00585E0C" w:rsidP="00011F84">
            <w:pPr>
              <w:jc w:val="both"/>
              <w:rPr>
                <w:lang w:val="nl-BE"/>
              </w:rPr>
            </w:pPr>
          </w:p>
        </w:tc>
        <w:tc>
          <w:tcPr>
            <w:tcW w:w="4252" w:type="dxa"/>
          </w:tcPr>
          <w:p w14:paraId="0F84781C" w14:textId="77777777" w:rsidR="00585E0C" w:rsidRPr="00455EEF" w:rsidRDefault="00585E0C" w:rsidP="00011F84">
            <w:pPr>
              <w:jc w:val="both"/>
              <w:rPr>
                <w:color w:val="808080" w:themeColor="background1" w:themeShade="80"/>
              </w:rPr>
            </w:pPr>
            <w:r w:rsidRPr="00455EEF">
              <w:rPr>
                <w:color w:val="808080" w:themeColor="background1" w:themeShade="80"/>
              </w:rPr>
              <w:t>Name, telephone number, email address, date</w:t>
            </w:r>
          </w:p>
        </w:tc>
      </w:tr>
      <w:tr w:rsidR="0081641B" w:rsidRPr="00AE5B59" w14:paraId="76A6303C" w14:textId="77777777" w:rsidTr="00011F84">
        <w:trPr>
          <w:trHeight w:val="1107"/>
        </w:trPr>
        <w:tc>
          <w:tcPr>
            <w:tcW w:w="5098" w:type="dxa"/>
          </w:tcPr>
          <w:p w14:paraId="2F85053E" w14:textId="29B14D1D" w:rsidR="0081641B" w:rsidRDefault="0081641B" w:rsidP="00011F84">
            <w:pPr>
              <w:jc w:val="both"/>
              <w:rPr>
                <w:lang w:val="nl-BE"/>
              </w:rPr>
            </w:pPr>
            <w:r>
              <w:rPr>
                <w:lang w:val="nl-BE"/>
              </w:rPr>
              <w:t>Date</w:t>
            </w:r>
          </w:p>
        </w:tc>
        <w:tc>
          <w:tcPr>
            <w:tcW w:w="4252" w:type="dxa"/>
          </w:tcPr>
          <w:p w14:paraId="1D26DAD7" w14:textId="55EED929" w:rsidR="0081641B" w:rsidRPr="00455EEF" w:rsidRDefault="0081641B" w:rsidP="00011F84">
            <w:pPr>
              <w:jc w:val="both"/>
              <w:rPr>
                <w:color w:val="808080" w:themeColor="background1" w:themeShade="80"/>
              </w:rPr>
            </w:pPr>
            <w:r>
              <w:rPr>
                <w:color w:val="808080" w:themeColor="background1" w:themeShade="80"/>
              </w:rPr>
              <w:t>Date</w:t>
            </w:r>
          </w:p>
        </w:tc>
      </w:tr>
    </w:tbl>
    <w:p w14:paraId="7406D050" w14:textId="77777777" w:rsidR="00585E0C" w:rsidRPr="00455EEF" w:rsidRDefault="00585E0C" w:rsidP="00585E0C">
      <w:pPr>
        <w:jc w:val="both"/>
      </w:pPr>
    </w:p>
    <w:p w14:paraId="61EB647C" w14:textId="711638F8" w:rsidR="006171F6" w:rsidRPr="00455EEF" w:rsidRDefault="00585E0C" w:rsidP="000E37CF">
      <w:pPr>
        <w:jc w:val="both"/>
      </w:pPr>
      <w:r w:rsidRPr="00455EEF">
        <w:t xml:space="preserve">By delivering this completed </w:t>
      </w:r>
      <w:r w:rsidR="007B2DB6" w:rsidRPr="00455EEF">
        <w:t>document</w:t>
      </w:r>
      <w:r w:rsidRPr="00455EEF">
        <w:t xml:space="preserve"> to your contact person at UZB, you declare that you have taken note of UZB's </w:t>
      </w:r>
      <w:r w:rsidR="007B2DB6" w:rsidRPr="00455EEF">
        <w:t xml:space="preserve">high-level </w:t>
      </w:r>
      <w:r w:rsidRPr="00455EEF">
        <w:t xml:space="preserve">expectations, that you understand them, and that you have designated them </w:t>
      </w:r>
      <w:r w:rsidR="00DD6D34" w:rsidRPr="00455EEF">
        <w:t>as contractually binding information.</w:t>
      </w:r>
    </w:p>
    <w:p w14:paraId="6C3D4613" w14:textId="739589C5" w:rsidR="00B05D4B" w:rsidRPr="00455EEF" w:rsidRDefault="00B05D4B"/>
    <w:sectPr w:rsidR="00B05D4B" w:rsidRPr="00455E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E5D6A"/>
    <w:multiLevelType w:val="hybridMultilevel"/>
    <w:tmpl w:val="38AC8398"/>
    <w:lvl w:ilvl="0" w:tplc="77B831A4">
      <w:start w:val="1"/>
      <w:numFmt w:val="lowerRoman"/>
      <w:lvlText w:val="%1."/>
      <w:lvlJc w:val="left"/>
      <w:pPr>
        <w:ind w:left="1080" w:hanging="720"/>
      </w:pPr>
      <w:rPr>
        <w:rFonts w:hint="default"/>
      </w:rPr>
    </w:lvl>
    <w:lvl w:ilvl="1" w:tplc="CA8C1740" w:tentative="1">
      <w:start w:val="1"/>
      <w:numFmt w:val="lowerLetter"/>
      <w:lvlText w:val="%2."/>
      <w:lvlJc w:val="left"/>
      <w:pPr>
        <w:ind w:left="1440" w:hanging="360"/>
      </w:pPr>
    </w:lvl>
    <w:lvl w:ilvl="2" w:tplc="4F04C2F0" w:tentative="1">
      <w:start w:val="1"/>
      <w:numFmt w:val="lowerRoman"/>
      <w:lvlText w:val="%3."/>
      <w:lvlJc w:val="right"/>
      <w:pPr>
        <w:ind w:left="2160" w:hanging="180"/>
      </w:pPr>
    </w:lvl>
    <w:lvl w:ilvl="3" w:tplc="2AC07F4C" w:tentative="1">
      <w:start w:val="1"/>
      <w:numFmt w:val="decimal"/>
      <w:lvlText w:val="%4."/>
      <w:lvlJc w:val="left"/>
      <w:pPr>
        <w:ind w:left="2880" w:hanging="360"/>
      </w:pPr>
    </w:lvl>
    <w:lvl w:ilvl="4" w:tplc="0E985EBC" w:tentative="1">
      <w:start w:val="1"/>
      <w:numFmt w:val="lowerLetter"/>
      <w:lvlText w:val="%5."/>
      <w:lvlJc w:val="left"/>
      <w:pPr>
        <w:ind w:left="3600" w:hanging="360"/>
      </w:pPr>
    </w:lvl>
    <w:lvl w:ilvl="5" w:tplc="C2A821C0" w:tentative="1">
      <w:start w:val="1"/>
      <w:numFmt w:val="lowerRoman"/>
      <w:lvlText w:val="%6."/>
      <w:lvlJc w:val="right"/>
      <w:pPr>
        <w:ind w:left="4320" w:hanging="180"/>
      </w:pPr>
    </w:lvl>
    <w:lvl w:ilvl="6" w:tplc="4B1A91D6" w:tentative="1">
      <w:start w:val="1"/>
      <w:numFmt w:val="decimal"/>
      <w:lvlText w:val="%7."/>
      <w:lvlJc w:val="left"/>
      <w:pPr>
        <w:ind w:left="5040" w:hanging="360"/>
      </w:pPr>
    </w:lvl>
    <w:lvl w:ilvl="7" w:tplc="2222E9AA" w:tentative="1">
      <w:start w:val="1"/>
      <w:numFmt w:val="lowerLetter"/>
      <w:lvlText w:val="%8."/>
      <w:lvlJc w:val="left"/>
      <w:pPr>
        <w:ind w:left="5760" w:hanging="360"/>
      </w:pPr>
    </w:lvl>
    <w:lvl w:ilvl="8" w:tplc="DF044566" w:tentative="1">
      <w:start w:val="1"/>
      <w:numFmt w:val="lowerRoman"/>
      <w:lvlText w:val="%9."/>
      <w:lvlJc w:val="right"/>
      <w:pPr>
        <w:ind w:left="6480" w:hanging="180"/>
      </w:pPr>
    </w:lvl>
  </w:abstractNum>
  <w:abstractNum w:abstractNumId="1" w15:restartNumberingAfterBreak="0">
    <w:nsid w:val="0F94539D"/>
    <w:multiLevelType w:val="hybridMultilevel"/>
    <w:tmpl w:val="870E94F0"/>
    <w:lvl w:ilvl="0" w:tplc="1F567100">
      <w:start w:val="1"/>
      <w:numFmt w:val="lowerRoman"/>
      <w:lvlText w:val="%1."/>
      <w:lvlJc w:val="left"/>
      <w:pPr>
        <w:ind w:left="1080" w:hanging="720"/>
      </w:pPr>
      <w:rPr>
        <w:rFonts w:hint="default"/>
      </w:rPr>
    </w:lvl>
    <w:lvl w:ilvl="1" w:tplc="A07AF33C" w:tentative="1">
      <w:start w:val="1"/>
      <w:numFmt w:val="lowerLetter"/>
      <w:lvlText w:val="%2."/>
      <w:lvlJc w:val="left"/>
      <w:pPr>
        <w:ind w:left="1440" w:hanging="360"/>
      </w:pPr>
    </w:lvl>
    <w:lvl w:ilvl="2" w:tplc="0980ECB4" w:tentative="1">
      <w:start w:val="1"/>
      <w:numFmt w:val="lowerRoman"/>
      <w:lvlText w:val="%3."/>
      <w:lvlJc w:val="right"/>
      <w:pPr>
        <w:ind w:left="2160" w:hanging="180"/>
      </w:pPr>
    </w:lvl>
    <w:lvl w:ilvl="3" w:tplc="5F6AE30C" w:tentative="1">
      <w:start w:val="1"/>
      <w:numFmt w:val="decimal"/>
      <w:lvlText w:val="%4."/>
      <w:lvlJc w:val="left"/>
      <w:pPr>
        <w:ind w:left="2880" w:hanging="360"/>
      </w:pPr>
    </w:lvl>
    <w:lvl w:ilvl="4" w:tplc="048856EE" w:tentative="1">
      <w:start w:val="1"/>
      <w:numFmt w:val="lowerLetter"/>
      <w:lvlText w:val="%5."/>
      <w:lvlJc w:val="left"/>
      <w:pPr>
        <w:ind w:left="3600" w:hanging="360"/>
      </w:pPr>
    </w:lvl>
    <w:lvl w:ilvl="5" w:tplc="72E2A146" w:tentative="1">
      <w:start w:val="1"/>
      <w:numFmt w:val="lowerRoman"/>
      <w:lvlText w:val="%6."/>
      <w:lvlJc w:val="right"/>
      <w:pPr>
        <w:ind w:left="4320" w:hanging="180"/>
      </w:pPr>
    </w:lvl>
    <w:lvl w:ilvl="6" w:tplc="99BA013E" w:tentative="1">
      <w:start w:val="1"/>
      <w:numFmt w:val="decimal"/>
      <w:lvlText w:val="%7."/>
      <w:lvlJc w:val="left"/>
      <w:pPr>
        <w:ind w:left="5040" w:hanging="360"/>
      </w:pPr>
    </w:lvl>
    <w:lvl w:ilvl="7" w:tplc="E83E2820" w:tentative="1">
      <w:start w:val="1"/>
      <w:numFmt w:val="lowerLetter"/>
      <w:lvlText w:val="%8."/>
      <w:lvlJc w:val="left"/>
      <w:pPr>
        <w:ind w:left="5760" w:hanging="360"/>
      </w:pPr>
    </w:lvl>
    <w:lvl w:ilvl="8" w:tplc="B6BE3CA0" w:tentative="1">
      <w:start w:val="1"/>
      <w:numFmt w:val="lowerRoman"/>
      <w:lvlText w:val="%9."/>
      <w:lvlJc w:val="right"/>
      <w:pPr>
        <w:ind w:left="6480" w:hanging="180"/>
      </w:pPr>
    </w:lvl>
  </w:abstractNum>
  <w:abstractNum w:abstractNumId="2" w15:restartNumberingAfterBreak="0">
    <w:nsid w:val="127D78AC"/>
    <w:multiLevelType w:val="hybridMultilevel"/>
    <w:tmpl w:val="A31E549C"/>
    <w:lvl w:ilvl="0" w:tplc="E4CC1540">
      <w:start w:val="1"/>
      <w:numFmt w:val="lowerRoman"/>
      <w:lvlText w:val="%1."/>
      <w:lvlJc w:val="left"/>
      <w:pPr>
        <w:ind w:left="1080" w:hanging="720"/>
      </w:pPr>
      <w:rPr>
        <w:rFonts w:hint="default"/>
      </w:rPr>
    </w:lvl>
    <w:lvl w:ilvl="1" w:tplc="A7C021BA" w:tentative="1">
      <w:start w:val="1"/>
      <w:numFmt w:val="lowerLetter"/>
      <w:lvlText w:val="%2."/>
      <w:lvlJc w:val="left"/>
      <w:pPr>
        <w:ind w:left="1440" w:hanging="360"/>
      </w:pPr>
    </w:lvl>
    <w:lvl w:ilvl="2" w:tplc="5C664174" w:tentative="1">
      <w:start w:val="1"/>
      <w:numFmt w:val="lowerRoman"/>
      <w:lvlText w:val="%3."/>
      <w:lvlJc w:val="right"/>
      <w:pPr>
        <w:ind w:left="2160" w:hanging="180"/>
      </w:pPr>
    </w:lvl>
    <w:lvl w:ilvl="3" w:tplc="91948908" w:tentative="1">
      <w:start w:val="1"/>
      <w:numFmt w:val="decimal"/>
      <w:lvlText w:val="%4."/>
      <w:lvlJc w:val="left"/>
      <w:pPr>
        <w:ind w:left="2880" w:hanging="360"/>
      </w:pPr>
    </w:lvl>
    <w:lvl w:ilvl="4" w:tplc="70D4E0DE" w:tentative="1">
      <w:start w:val="1"/>
      <w:numFmt w:val="lowerLetter"/>
      <w:lvlText w:val="%5."/>
      <w:lvlJc w:val="left"/>
      <w:pPr>
        <w:ind w:left="3600" w:hanging="360"/>
      </w:pPr>
    </w:lvl>
    <w:lvl w:ilvl="5" w:tplc="38045122" w:tentative="1">
      <w:start w:val="1"/>
      <w:numFmt w:val="lowerRoman"/>
      <w:lvlText w:val="%6."/>
      <w:lvlJc w:val="right"/>
      <w:pPr>
        <w:ind w:left="4320" w:hanging="180"/>
      </w:pPr>
    </w:lvl>
    <w:lvl w:ilvl="6" w:tplc="F4A859E6" w:tentative="1">
      <w:start w:val="1"/>
      <w:numFmt w:val="decimal"/>
      <w:lvlText w:val="%7."/>
      <w:lvlJc w:val="left"/>
      <w:pPr>
        <w:ind w:left="5040" w:hanging="360"/>
      </w:pPr>
    </w:lvl>
    <w:lvl w:ilvl="7" w:tplc="59FA37F6" w:tentative="1">
      <w:start w:val="1"/>
      <w:numFmt w:val="lowerLetter"/>
      <w:lvlText w:val="%8."/>
      <w:lvlJc w:val="left"/>
      <w:pPr>
        <w:ind w:left="5760" w:hanging="360"/>
      </w:pPr>
    </w:lvl>
    <w:lvl w:ilvl="8" w:tplc="43FA565A" w:tentative="1">
      <w:start w:val="1"/>
      <w:numFmt w:val="lowerRoman"/>
      <w:lvlText w:val="%9."/>
      <w:lvlJc w:val="right"/>
      <w:pPr>
        <w:ind w:left="6480" w:hanging="180"/>
      </w:pPr>
    </w:lvl>
  </w:abstractNum>
  <w:abstractNum w:abstractNumId="3" w15:restartNumberingAfterBreak="0">
    <w:nsid w:val="17140C08"/>
    <w:multiLevelType w:val="hybridMultilevel"/>
    <w:tmpl w:val="1826E4AE"/>
    <w:lvl w:ilvl="0" w:tplc="C004DF22">
      <w:start w:val="1"/>
      <w:numFmt w:val="lowerRoman"/>
      <w:lvlText w:val="%1."/>
      <w:lvlJc w:val="left"/>
      <w:pPr>
        <w:ind w:left="1080" w:hanging="720"/>
      </w:pPr>
      <w:rPr>
        <w:rFonts w:hint="default"/>
      </w:rPr>
    </w:lvl>
    <w:lvl w:ilvl="1" w:tplc="B234EA22" w:tentative="1">
      <w:start w:val="1"/>
      <w:numFmt w:val="lowerLetter"/>
      <w:lvlText w:val="%2."/>
      <w:lvlJc w:val="left"/>
      <w:pPr>
        <w:ind w:left="1440" w:hanging="360"/>
      </w:pPr>
    </w:lvl>
    <w:lvl w:ilvl="2" w:tplc="9A9CF80A" w:tentative="1">
      <w:start w:val="1"/>
      <w:numFmt w:val="lowerRoman"/>
      <w:lvlText w:val="%3."/>
      <w:lvlJc w:val="right"/>
      <w:pPr>
        <w:ind w:left="2160" w:hanging="180"/>
      </w:pPr>
    </w:lvl>
    <w:lvl w:ilvl="3" w:tplc="478C354A" w:tentative="1">
      <w:start w:val="1"/>
      <w:numFmt w:val="decimal"/>
      <w:lvlText w:val="%4."/>
      <w:lvlJc w:val="left"/>
      <w:pPr>
        <w:ind w:left="2880" w:hanging="360"/>
      </w:pPr>
    </w:lvl>
    <w:lvl w:ilvl="4" w:tplc="C5F83DE4" w:tentative="1">
      <w:start w:val="1"/>
      <w:numFmt w:val="lowerLetter"/>
      <w:lvlText w:val="%5."/>
      <w:lvlJc w:val="left"/>
      <w:pPr>
        <w:ind w:left="3600" w:hanging="360"/>
      </w:pPr>
    </w:lvl>
    <w:lvl w:ilvl="5" w:tplc="D8F26444" w:tentative="1">
      <w:start w:val="1"/>
      <w:numFmt w:val="lowerRoman"/>
      <w:lvlText w:val="%6."/>
      <w:lvlJc w:val="right"/>
      <w:pPr>
        <w:ind w:left="4320" w:hanging="180"/>
      </w:pPr>
    </w:lvl>
    <w:lvl w:ilvl="6" w:tplc="F096294E" w:tentative="1">
      <w:start w:val="1"/>
      <w:numFmt w:val="decimal"/>
      <w:lvlText w:val="%7."/>
      <w:lvlJc w:val="left"/>
      <w:pPr>
        <w:ind w:left="5040" w:hanging="360"/>
      </w:pPr>
    </w:lvl>
    <w:lvl w:ilvl="7" w:tplc="DCBA4F3C" w:tentative="1">
      <w:start w:val="1"/>
      <w:numFmt w:val="lowerLetter"/>
      <w:lvlText w:val="%8."/>
      <w:lvlJc w:val="left"/>
      <w:pPr>
        <w:ind w:left="5760" w:hanging="360"/>
      </w:pPr>
    </w:lvl>
    <w:lvl w:ilvl="8" w:tplc="1FB2618A" w:tentative="1">
      <w:start w:val="1"/>
      <w:numFmt w:val="lowerRoman"/>
      <w:lvlText w:val="%9."/>
      <w:lvlJc w:val="right"/>
      <w:pPr>
        <w:ind w:left="6480" w:hanging="180"/>
      </w:pPr>
    </w:lvl>
  </w:abstractNum>
  <w:abstractNum w:abstractNumId="4" w15:restartNumberingAfterBreak="0">
    <w:nsid w:val="2635006B"/>
    <w:multiLevelType w:val="hybridMultilevel"/>
    <w:tmpl w:val="034CE4B0"/>
    <w:lvl w:ilvl="0" w:tplc="D64E09E6">
      <w:numFmt w:val="bullet"/>
      <w:lvlText w:val="-"/>
      <w:lvlJc w:val="left"/>
      <w:pPr>
        <w:ind w:left="720" w:hanging="360"/>
      </w:pPr>
      <w:rPr>
        <w:rFonts w:ascii="Calibri" w:eastAsiaTheme="minorHAnsi" w:hAnsi="Calibri" w:cs="Calibri" w:hint="default"/>
      </w:rPr>
    </w:lvl>
    <w:lvl w:ilvl="1" w:tplc="2C96FDD0" w:tentative="1">
      <w:start w:val="1"/>
      <w:numFmt w:val="bullet"/>
      <w:lvlText w:val="o"/>
      <w:lvlJc w:val="left"/>
      <w:pPr>
        <w:ind w:left="1440" w:hanging="360"/>
      </w:pPr>
      <w:rPr>
        <w:rFonts w:ascii="Courier New" w:hAnsi="Courier New" w:cs="Courier New" w:hint="default"/>
      </w:rPr>
    </w:lvl>
    <w:lvl w:ilvl="2" w:tplc="ACE44306" w:tentative="1">
      <w:start w:val="1"/>
      <w:numFmt w:val="bullet"/>
      <w:lvlText w:val=""/>
      <w:lvlJc w:val="left"/>
      <w:pPr>
        <w:ind w:left="2160" w:hanging="360"/>
      </w:pPr>
      <w:rPr>
        <w:rFonts w:ascii="Wingdings" w:hAnsi="Wingdings" w:hint="default"/>
      </w:rPr>
    </w:lvl>
    <w:lvl w:ilvl="3" w:tplc="B6960B5A" w:tentative="1">
      <w:start w:val="1"/>
      <w:numFmt w:val="bullet"/>
      <w:lvlText w:val=""/>
      <w:lvlJc w:val="left"/>
      <w:pPr>
        <w:ind w:left="2880" w:hanging="360"/>
      </w:pPr>
      <w:rPr>
        <w:rFonts w:ascii="Symbol" w:hAnsi="Symbol" w:hint="default"/>
      </w:rPr>
    </w:lvl>
    <w:lvl w:ilvl="4" w:tplc="D21E7774" w:tentative="1">
      <w:start w:val="1"/>
      <w:numFmt w:val="bullet"/>
      <w:lvlText w:val="o"/>
      <w:lvlJc w:val="left"/>
      <w:pPr>
        <w:ind w:left="3600" w:hanging="360"/>
      </w:pPr>
      <w:rPr>
        <w:rFonts w:ascii="Courier New" w:hAnsi="Courier New" w:cs="Courier New" w:hint="default"/>
      </w:rPr>
    </w:lvl>
    <w:lvl w:ilvl="5" w:tplc="1358622C" w:tentative="1">
      <w:start w:val="1"/>
      <w:numFmt w:val="bullet"/>
      <w:lvlText w:val=""/>
      <w:lvlJc w:val="left"/>
      <w:pPr>
        <w:ind w:left="4320" w:hanging="360"/>
      </w:pPr>
      <w:rPr>
        <w:rFonts w:ascii="Wingdings" w:hAnsi="Wingdings" w:hint="default"/>
      </w:rPr>
    </w:lvl>
    <w:lvl w:ilvl="6" w:tplc="8C424D34" w:tentative="1">
      <w:start w:val="1"/>
      <w:numFmt w:val="bullet"/>
      <w:lvlText w:val=""/>
      <w:lvlJc w:val="left"/>
      <w:pPr>
        <w:ind w:left="5040" w:hanging="360"/>
      </w:pPr>
      <w:rPr>
        <w:rFonts w:ascii="Symbol" w:hAnsi="Symbol" w:hint="default"/>
      </w:rPr>
    </w:lvl>
    <w:lvl w:ilvl="7" w:tplc="53B6068C" w:tentative="1">
      <w:start w:val="1"/>
      <w:numFmt w:val="bullet"/>
      <w:lvlText w:val="o"/>
      <w:lvlJc w:val="left"/>
      <w:pPr>
        <w:ind w:left="5760" w:hanging="360"/>
      </w:pPr>
      <w:rPr>
        <w:rFonts w:ascii="Courier New" w:hAnsi="Courier New" w:cs="Courier New" w:hint="default"/>
      </w:rPr>
    </w:lvl>
    <w:lvl w:ilvl="8" w:tplc="929A98D6" w:tentative="1">
      <w:start w:val="1"/>
      <w:numFmt w:val="bullet"/>
      <w:lvlText w:val=""/>
      <w:lvlJc w:val="left"/>
      <w:pPr>
        <w:ind w:left="6480" w:hanging="360"/>
      </w:pPr>
      <w:rPr>
        <w:rFonts w:ascii="Wingdings" w:hAnsi="Wingdings" w:hint="default"/>
      </w:rPr>
    </w:lvl>
  </w:abstractNum>
  <w:abstractNum w:abstractNumId="5" w15:restartNumberingAfterBreak="0">
    <w:nsid w:val="2844039B"/>
    <w:multiLevelType w:val="hybridMultilevel"/>
    <w:tmpl w:val="F634F1C2"/>
    <w:lvl w:ilvl="0" w:tplc="4C829BB2">
      <w:start w:val="1"/>
      <w:numFmt w:val="lowerRoman"/>
      <w:lvlText w:val="%1."/>
      <w:lvlJc w:val="left"/>
      <w:pPr>
        <w:ind w:left="1080" w:hanging="720"/>
      </w:pPr>
      <w:rPr>
        <w:rFonts w:hint="default"/>
        <w:u w:val="single"/>
      </w:rPr>
    </w:lvl>
    <w:lvl w:ilvl="1" w:tplc="8B104C66" w:tentative="1">
      <w:start w:val="1"/>
      <w:numFmt w:val="lowerLetter"/>
      <w:lvlText w:val="%2."/>
      <w:lvlJc w:val="left"/>
      <w:pPr>
        <w:ind w:left="1440" w:hanging="360"/>
      </w:pPr>
    </w:lvl>
    <w:lvl w:ilvl="2" w:tplc="41606012" w:tentative="1">
      <w:start w:val="1"/>
      <w:numFmt w:val="lowerRoman"/>
      <w:lvlText w:val="%3."/>
      <w:lvlJc w:val="right"/>
      <w:pPr>
        <w:ind w:left="2160" w:hanging="180"/>
      </w:pPr>
    </w:lvl>
    <w:lvl w:ilvl="3" w:tplc="1332B032" w:tentative="1">
      <w:start w:val="1"/>
      <w:numFmt w:val="decimal"/>
      <w:lvlText w:val="%4."/>
      <w:lvlJc w:val="left"/>
      <w:pPr>
        <w:ind w:left="2880" w:hanging="360"/>
      </w:pPr>
    </w:lvl>
    <w:lvl w:ilvl="4" w:tplc="1E866444" w:tentative="1">
      <w:start w:val="1"/>
      <w:numFmt w:val="lowerLetter"/>
      <w:lvlText w:val="%5."/>
      <w:lvlJc w:val="left"/>
      <w:pPr>
        <w:ind w:left="3600" w:hanging="360"/>
      </w:pPr>
    </w:lvl>
    <w:lvl w:ilvl="5" w:tplc="F2B82988" w:tentative="1">
      <w:start w:val="1"/>
      <w:numFmt w:val="lowerRoman"/>
      <w:lvlText w:val="%6."/>
      <w:lvlJc w:val="right"/>
      <w:pPr>
        <w:ind w:left="4320" w:hanging="180"/>
      </w:pPr>
    </w:lvl>
    <w:lvl w:ilvl="6" w:tplc="D28E17D2" w:tentative="1">
      <w:start w:val="1"/>
      <w:numFmt w:val="decimal"/>
      <w:lvlText w:val="%7."/>
      <w:lvlJc w:val="left"/>
      <w:pPr>
        <w:ind w:left="5040" w:hanging="360"/>
      </w:pPr>
    </w:lvl>
    <w:lvl w:ilvl="7" w:tplc="2BBE8260" w:tentative="1">
      <w:start w:val="1"/>
      <w:numFmt w:val="lowerLetter"/>
      <w:lvlText w:val="%8."/>
      <w:lvlJc w:val="left"/>
      <w:pPr>
        <w:ind w:left="5760" w:hanging="360"/>
      </w:pPr>
    </w:lvl>
    <w:lvl w:ilvl="8" w:tplc="0B704B5A" w:tentative="1">
      <w:start w:val="1"/>
      <w:numFmt w:val="lowerRoman"/>
      <w:lvlText w:val="%9."/>
      <w:lvlJc w:val="right"/>
      <w:pPr>
        <w:ind w:left="6480" w:hanging="180"/>
      </w:pPr>
    </w:lvl>
  </w:abstractNum>
  <w:abstractNum w:abstractNumId="6" w15:restartNumberingAfterBreak="0">
    <w:nsid w:val="28475AB6"/>
    <w:multiLevelType w:val="hybridMultilevel"/>
    <w:tmpl w:val="1AE8AAEA"/>
    <w:lvl w:ilvl="0" w:tplc="7FD44D52">
      <w:start w:val="1"/>
      <w:numFmt w:val="lowerRoman"/>
      <w:lvlText w:val="%1."/>
      <w:lvlJc w:val="left"/>
      <w:pPr>
        <w:ind w:left="1080" w:hanging="720"/>
      </w:pPr>
      <w:rPr>
        <w:rFonts w:hint="default"/>
      </w:rPr>
    </w:lvl>
    <w:lvl w:ilvl="1" w:tplc="9314D0EA" w:tentative="1">
      <w:start w:val="1"/>
      <w:numFmt w:val="lowerLetter"/>
      <w:lvlText w:val="%2."/>
      <w:lvlJc w:val="left"/>
      <w:pPr>
        <w:ind w:left="1440" w:hanging="360"/>
      </w:pPr>
    </w:lvl>
    <w:lvl w:ilvl="2" w:tplc="2EE8D44E" w:tentative="1">
      <w:start w:val="1"/>
      <w:numFmt w:val="lowerRoman"/>
      <w:lvlText w:val="%3."/>
      <w:lvlJc w:val="right"/>
      <w:pPr>
        <w:ind w:left="2160" w:hanging="180"/>
      </w:pPr>
    </w:lvl>
    <w:lvl w:ilvl="3" w:tplc="3C7A5ED0" w:tentative="1">
      <w:start w:val="1"/>
      <w:numFmt w:val="decimal"/>
      <w:lvlText w:val="%4."/>
      <w:lvlJc w:val="left"/>
      <w:pPr>
        <w:ind w:left="2880" w:hanging="360"/>
      </w:pPr>
    </w:lvl>
    <w:lvl w:ilvl="4" w:tplc="E5D0E112" w:tentative="1">
      <w:start w:val="1"/>
      <w:numFmt w:val="lowerLetter"/>
      <w:lvlText w:val="%5."/>
      <w:lvlJc w:val="left"/>
      <w:pPr>
        <w:ind w:left="3600" w:hanging="360"/>
      </w:pPr>
    </w:lvl>
    <w:lvl w:ilvl="5" w:tplc="0F78B950" w:tentative="1">
      <w:start w:val="1"/>
      <w:numFmt w:val="lowerRoman"/>
      <w:lvlText w:val="%6."/>
      <w:lvlJc w:val="right"/>
      <w:pPr>
        <w:ind w:left="4320" w:hanging="180"/>
      </w:pPr>
    </w:lvl>
    <w:lvl w:ilvl="6" w:tplc="A6D239E4" w:tentative="1">
      <w:start w:val="1"/>
      <w:numFmt w:val="decimal"/>
      <w:lvlText w:val="%7."/>
      <w:lvlJc w:val="left"/>
      <w:pPr>
        <w:ind w:left="5040" w:hanging="360"/>
      </w:pPr>
    </w:lvl>
    <w:lvl w:ilvl="7" w:tplc="58D0BF2A" w:tentative="1">
      <w:start w:val="1"/>
      <w:numFmt w:val="lowerLetter"/>
      <w:lvlText w:val="%8."/>
      <w:lvlJc w:val="left"/>
      <w:pPr>
        <w:ind w:left="5760" w:hanging="360"/>
      </w:pPr>
    </w:lvl>
    <w:lvl w:ilvl="8" w:tplc="2DE64620" w:tentative="1">
      <w:start w:val="1"/>
      <w:numFmt w:val="lowerRoman"/>
      <w:lvlText w:val="%9."/>
      <w:lvlJc w:val="right"/>
      <w:pPr>
        <w:ind w:left="6480" w:hanging="180"/>
      </w:pPr>
    </w:lvl>
  </w:abstractNum>
  <w:abstractNum w:abstractNumId="7" w15:restartNumberingAfterBreak="0">
    <w:nsid w:val="2C403C0E"/>
    <w:multiLevelType w:val="hybridMultilevel"/>
    <w:tmpl w:val="52FE6868"/>
    <w:lvl w:ilvl="0" w:tplc="BD9E022A">
      <w:start w:val="1"/>
      <w:numFmt w:val="bullet"/>
      <w:lvlText w:val="•"/>
      <w:lvlJc w:val="left"/>
      <w:pPr>
        <w:tabs>
          <w:tab w:val="num" w:pos="720"/>
        </w:tabs>
        <w:ind w:left="720" w:hanging="360"/>
      </w:pPr>
      <w:rPr>
        <w:rFonts w:ascii="Arial" w:hAnsi="Arial" w:hint="default"/>
      </w:rPr>
    </w:lvl>
    <w:lvl w:ilvl="1" w:tplc="4A9E1FF4">
      <w:start w:val="1"/>
      <w:numFmt w:val="bullet"/>
      <w:lvlText w:val="•"/>
      <w:lvlJc w:val="left"/>
      <w:pPr>
        <w:tabs>
          <w:tab w:val="num" w:pos="1440"/>
        </w:tabs>
        <w:ind w:left="1440" w:hanging="360"/>
      </w:pPr>
      <w:rPr>
        <w:rFonts w:ascii="Arial" w:hAnsi="Arial" w:hint="default"/>
      </w:rPr>
    </w:lvl>
    <w:lvl w:ilvl="2" w:tplc="53520AEA" w:tentative="1">
      <w:start w:val="1"/>
      <w:numFmt w:val="bullet"/>
      <w:lvlText w:val="•"/>
      <w:lvlJc w:val="left"/>
      <w:pPr>
        <w:tabs>
          <w:tab w:val="num" w:pos="2160"/>
        </w:tabs>
        <w:ind w:left="2160" w:hanging="360"/>
      </w:pPr>
      <w:rPr>
        <w:rFonts w:ascii="Arial" w:hAnsi="Arial" w:hint="default"/>
      </w:rPr>
    </w:lvl>
    <w:lvl w:ilvl="3" w:tplc="FC620732" w:tentative="1">
      <w:start w:val="1"/>
      <w:numFmt w:val="bullet"/>
      <w:lvlText w:val="•"/>
      <w:lvlJc w:val="left"/>
      <w:pPr>
        <w:tabs>
          <w:tab w:val="num" w:pos="2880"/>
        </w:tabs>
        <w:ind w:left="2880" w:hanging="360"/>
      </w:pPr>
      <w:rPr>
        <w:rFonts w:ascii="Arial" w:hAnsi="Arial" w:hint="default"/>
      </w:rPr>
    </w:lvl>
    <w:lvl w:ilvl="4" w:tplc="7B40DE98" w:tentative="1">
      <w:start w:val="1"/>
      <w:numFmt w:val="bullet"/>
      <w:lvlText w:val="•"/>
      <w:lvlJc w:val="left"/>
      <w:pPr>
        <w:tabs>
          <w:tab w:val="num" w:pos="3600"/>
        </w:tabs>
        <w:ind w:left="3600" w:hanging="360"/>
      </w:pPr>
      <w:rPr>
        <w:rFonts w:ascii="Arial" w:hAnsi="Arial" w:hint="default"/>
      </w:rPr>
    </w:lvl>
    <w:lvl w:ilvl="5" w:tplc="1362F8DE" w:tentative="1">
      <w:start w:val="1"/>
      <w:numFmt w:val="bullet"/>
      <w:lvlText w:val="•"/>
      <w:lvlJc w:val="left"/>
      <w:pPr>
        <w:tabs>
          <w:tab w:val="num" w:pos="4320"/>
        </w:tabs>
        <w:ind w:left="4320" w:hanging="360"/>
      </w:pPr>
      <w:rPr>
        <w:rFonts w:ascii="Arial" w:hAnsi="Arial" w:hint="default"/>
      </w:rPr>
    </w:lvl>
    <w:lvl w:ilvl="6" w:tplc="27CADCD6" w:tentative="1">
      <w:start w:val="1"/>
      <w:numFmt w:val="bullet"/>
      <w:lvlText w:val="•"/>
      <w:lvlJc w:val="left"/>
      <w:pPr>
        <w:tabs>
          <w:tab w:val="num" w:pos="5040"/>
        </w:tabs>
        <w:ind w:left="5040" w:hanging="360"/>
      </w:pPr>
      <w:rPr>
        <w:rFonts w:ascii="Arial" w:hAnsi="Arial" w:hint="default"/>
      </w:rPr>
    </w:lvl>
    <w:lvl w:ilvl="7" w:tplc="B67E7CCA" w:tentative="1">
      <w:start w:val="1"/>
      <w:numFmt w:val="bullet"/>
      <w:lvlText w:val="•"/>
      <w:lvlJc w:val="left"/>
      <w:pPr>
        <w:tabs>
          <w:tab w:val="num" w:pos="5760"/>
        </w:tabs>
        <w:ind w:left="5760" w:hanging="360"/>
      </w:pPr>
      <w:rPr>
        <w:rFonts w:ascii="Arial" w:hAnsi="Arial" w:hint="default"/>
      </w:rPr>
    </w:lvl>
    <w:lvl w:ilvl="8" w:tplc="C6A890F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20057E7"/>
    <w:multiLevelType w:val="hybridMultilevel"/>
    <w:tmpl w:val="B8C2699E"/>
    <w:lvl w:ilvl="0" w:tplc="E64C842A">
      <w:start w:val="1"/>
      <w:numFmt w:val="lowerRoman"/>
      <w:lvlText w:val="%1."/>
      <w:lvlJc w:val="left"/>
      <w:pPr>
        <w:ind w:left="1080" w:hanging="720"/>
      </w:pPr>
      <w:rPr>
        <w:rFonts w:hint="default"/>
      </w:rPr>
    </w:lvl>
    <w:lvl w:ilvl="1" w:tplc="AB1E1ED0" w:tentative="1">
      <w:start w:val="1"/>
      <w:numFmt w:val="lowerLetter"/>
      <w:lvlText w:val="%2."/>
      <w:lvlJc w:val="left"/>
      <w:pPr>
        <w:ind w:left="1440" w:hanging="360"/>
      </w:pPr>
    </w:lvl>
    <w:lvl w:ilvl="2" w:tplc="895634FA" w:tentative="1">
      <w:start w:val="1"/>
      <w:numFmt w:val="lowerRoman"/>
      <w:lvlText w:val="%3."/>
      <w:lvlJc w:val="right"/>
      <w:pPr>
        <w:ind w:left="2160" w:hanging="180"/>
      </w:pPr>
    </w:lvl>
    <w:lvl w:ilvl="3" w:tplc="ECC4DFF6" w:tentative="1">
      <w:start w:val="1"/>
      <w:numFmt w:val="decimal"/>
      <w:lvlText w:val="%4."/>
      <w:lvlJc w:val="left"/>
      <w:pPr>
        <w:ind w:left="2880" w:hanging="360"/>
      </w:pPr>
    </w:lvl>
    <w:lvl w:ilvl="4" w:tplc="916C4F8E" w:tentative="1">
      <w:start w:val="1"/>
      <w:numFmt w:val="lowerLetter"/>
      <w:lvlText w:val="%5."/>
      <w:lvlJc w:val="left"/>
      <w:pPr>
        <w:ind w:left="3600" w:hanging="360"/>
      </w:pPr>
    </w:lvl>
    <w:lvl w:ilvl="5" w:tplc="7F1007D4" w:tentative="1">
      <w:start w:val="1"/>
      <w:numFmt w:val="lowerRoman"/>
      <w:lvlText w:val="%6."/>
      <w:lvlJc w:val="right"/>
      <w:pPr>
        <w:ind w:left="4320" w:hanging="180"/>
      </w:pPr>
    </w:lvl>
    <w:lvl w:ilvl="6" w:tplc="A5C4CE26" w:tentative="1">
      <w:start w:val="1"/>
      <w:numFmt w:val="decimal"/>
      <w:lvlText w:val="%7."/>
      <w:lvlJc w:val="left"/>
      <w:pPr>
        <w:ind w:left="5040" w:hanging="360"/>
      </w:pPr>
    </w:lvl>
    <w:lvl w:ilvl="7" w:tplc="2698F20C" w:tentative="1">
      <w:start w:val="1"/>
      <w:numFmt w:val="lowerLetter"/>
      <w:lvlText w:val="%8."/>
      <w:lvlJc w:val="left"/>
      <w:pPr>
        <w:ind w:left="5760" w:hanging="360"/>
      </w:pPr>
    </w:lvl>
    <w:lvl w:ilvl="8" w:tplc="61CADC20" w:tentative="1">
      <w:start w:val="1"/>
      <w:numFmt w:val="lowerRoman"/>
      <w:lvlText w:val="%9."/>
      <w:lvlJc w:val="right"/>
      <w:pPr>
        <w:ind w:left="6480" w:hanging="180"/>
      </w:pPr>
    </w:lvl>
  </w:abstractNum>
  <w:abstractNum w:abstractNumId="9" w15:restartNumberingAfterBreak="0">
    <w:nsid w:val="322F722D"/>
    <w:multiLevelType w:val="hybridMultilevel"/>
    <w:tmpl w:val="FDAE9484"/>
    <w:lvl w:ilvl="0" w:tplc="C5422F7C">
      <w:start w:val="1"/>
      <w:numFmt w:val="lowerRoman"/>
      <w:lvlText w:val="%1."/>
      <w:lvlJc w:val="left"/>
      <w:pPr>
        <w:ind w:left="1080" w:hanging="720"/>
      </w:pPr>
      <w:rPr>
        <w:rFonts w:hint="default"/>
      </w:rPr>
    </w:lvl>
    <w:lvl w:ilvl="1" w:tplc="0988006E" w:tentative="1">
      <w:start w:val="1"/>
      <w:numFmt w:val="lowerLetter"/>
      <w:lvlText w:val="%2."/>
      <w:lvlJc w:val="left"/>
      <w:pPr>
        <w:ind w:left="1440" w:hanging="360"/>
      </w:pPr>
    </w:lvl>
    <w:lvl w:ilvl="2" w:tplc="FD10FBC0" w:tentative="1">
      <w:start w:val="1"/>
      <w:numFmt w:val="lowerRoman"/>
      <w:lvlText w:val="%3."/>
      <w:lvlJc w:val="right"/>
      <w:pPr>
        <w:ind w:left="2160" w:hanging="180"/>
      </w:pPr>
    </w:lvl>
    <w:lvl w:ilvl="3" w:tplc="B1D4963A" w:tentative="1">
      <w:start w:val="1"/>
      <w:numFmt w:val="decimal"/>
      <w:lvlText w:val="%4."/>
      <w:lvlJc w:val="left"/>
      <w:pPr>
        <w:ind w:left="2880" w:hanging="360"/>
      </w:pPr>
    </w:lvl>
    <w:lvl w:ilvl="4" w:tplc="A538E544" w:tentative="1">
      <w:start w:val="1"/>
      <w:numFmt w:val="lowerLetter"/>
      <w:lvlText w:val="%5."/>
      <w:lvlJc w:val="left"/>
      <w:pPr>
        <w:ind w:left="3600" w:hanging="360"/>
      </w:pPr>
    </w:lvl>
    <w:lvl w:ilvl="5" w:tplc="E51AB48E" w:tentative="1">
      <w:start w:val="1"/>
      <w:numFmt w:val="lowerRoman"/>
      <w:lvlText w:val="%6."/>
      <w:lvlJc w:val="right"/>
      <w:pPr>
        <w:ind w:left="4320" w:hanging="180"/>
      </w:pPr>
    </w:lvl>
    <w:lvl w:ilvl="6" w:tplc="39F251B2" w:tentative="1">
      <w:start w:val="1"/>
      <w:numFmt w:val="decimal"/>
      <w:lvlText w:val="%7."/>
      <w:lvlJc w:val="left"/>
      <w:pPr>
        <w:ind w:left="5040" w:hanging="360"/>
      </w:pPr>
    </w:lvl>
    <w:lvl w:ilvl="7" w:tplc="8A58BFD4" w:tentative="1">
      <w:start w:val="1"/>
      <w:numFmt w:val="lowerLetter"/>
      <w:lvlText w:val="%8."/>
      <w:lvlJc w:val="left"/>
      <w:pPr>
        <w:ind w:left="5760" w:hanging="360"/>
      </w:pPr>
    </w:lvl>
    <w:lvl w:ilvl="8" w:tplc="B22A8500" w:tentative="1">
      <w:start w:val="1"/>
      <w:numFmt w:val="lowerRoman"/>
      <w:lvlText w:val="%9."/>
      <w:lvlJc w:val="right"/>
      <w:pPr>
        <w:ind w:left="6480" w:hanging="180"/>
      </w:pPr>
    </w:lvl>
  </w:abstractNum>
  <w:abstractNum w:abstractNumId="10" w15:restartNumberingAfterBreak="0">
    <w:nsid w:val="390419F2"/>
    <w:multiLevelType w:val="multilevel"/>
    <w:tmpl w:val="3C16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341466"/>
    <w:multiLevelType w:val="hybridMultilevel"/>
    <w:tmpl w:val="DD56DCFE"/>
    <w:lvl w:ilvl="0" w:tplc="AC84D92E">
      <w:start w:val="1"/>
      <w:numFmt w:val="lowerRoman"/>
      <w:lvlText w:val="%1."/>
      <w:lvlJc w:val="left"/>
      <w:pPr>
        <w:ind w:left="1080" w:hanging="720"/>
      </w:pPr>
      <w:rPr>
        <w:rFonts w:hint="default"/>
      </w:rPr>
    </w:lvl>
    <w:lvl w:ilvl="1" w:tplc="7A185350" w:tentative="1">
      <w:start w:val="1"/>
      <w:numFmt w:val="lowerLetter"/>
      <w:lvlText w:val="%2."/>
      <w:lvlJc w:val="left"/>
      <w:pPr>
        <w:ind w:left="1440" w:hanging="360"/>
      </w:pPr>
    </w:lvl>
    <w:lvl w:ilvl="2" w:tplc="75CA66A0" w:tentative="1">
      <w:start w:val="1"/>
      <w:numFmt w:val="lowerRoman"/>
      <w:lvlText w:val="%3."/>
      <w:lvlJc w:val="right"/>
      <w:pPr>
        <w:ind w:left="2160" w:hanging="180"/>
      </w:pPr>
    </w:lvl>
    <w:lvl w:ilvl="3" w:tplc="9CA291CC" w:tentative="1">
      <w:start w:val="1"/>
      <w:numFmt w:val="decimal"/>
      <w:lvlText w:val="%4."/>
      <w:lvlJc w:val="left"/>
      <w:pPr>
        <w:ind w:left="2880" w:hanging="360"/>
      </w:pPr>
    </w:lvl>
    <w:lvl w:ilvl="4" w:tplc="D16839E4" w:tentative="1">
      <w:start w:val="1"/>
      <w:numFmt w:val="lowerLetter"/>
      <w:lvlText w:val="%5."/>
      <w:lvlJc w:val="left"/>
      <w:pPr>
        <w:ind w:left="3600" w:hanging="360"/>
      </w:pPr>
    </w:lvl>
    <w:lvl w:ilvl="5" w:tplc="584A6C10" w:tentative="1">
      <w:start w:val="1"/>
      <w:numFmt w:val="lowerRoman"/>
      <w:lvlText w:val="%6."/>
      <w:lvlJc w:val="right"/>
      <w:pPr>
        <w:ind w:left="4320" w:hanging="180"/>
      </w:pPr>
    </w:lvl>
    <w:lvl w:ilvl="6" w:tplc="FE9C67EA" w:tentative="1">
      <w:start w:val="1"/>
      <w:numFmt w:val="decimal"/>
      <w:lvlText w:val="%7."/>
      <w:lvlJc w:val="left"/>
      <w:pPr>
        <w:ind w:left="5040" w:hanging="360"/>
      </w:pPr>
    </w:lvl>
    <w:lvl w:ilvl="7" w:tplc="EBDE5384" w:tentative="1">
      <w:start w:val="1"/>
      <w:numFmt w:val="lowerLetter"/>
      <w:lvlText w:val="%8."/>
      <w:lvlJc w:val="left"/>
      <w:pPr>
        <w:ind w:left="5760" w:hanging="360"/>
      </w:pPr>
    </w:lvl>
    <w:lvl w:ilvl="8" w:tplc="3F28673C" w:tentative="1">
      <w:start w:val="1"/>
      <w:numFmt w:val="lowerRoman"/>
      <w:lvlText w:val="%9."/>
      <w:lvlJc w:val="right"/>
      <w:pPr>
        <w:ind w:left="6480" w:hanging="180"/>
      </w:pPr>
    </w:lvl>
  </w:abstractNum>
  <w:abstractNum w:abstractNumId="12" w15:restartNumberingAfterBreak="0">
    <w:nsid w:val="4CA9387C"/>
    <w:multiLevelType w:val="hybridMultilevel"/>
    <w:tmpl w:val="E1229A94"/>
    <w:lvl w:ilvl="0" w:tplc="D086538C">
      <w:start w:val="1"/>
      <w:numFmt w:val="lowerRoman"/>
      <w:lvlText w:val="%1."/>
      <w:lvlJc w:val="left"/>
      <w:pPr>
        <w:ind w:left="1080" w:hanging="720"/>
      </w:pPr>
      <w:rPr>
        <w:rFonts w:hint="default"/>
      </w:rPr>
    </w:lvl>
    <w:lvl w:ilvl="1" w:tplc="7D2CA77A" w:tentative="1">
      <w:start w:val="1"/>
      <w:numFmt w:val="lowerLetter"/>
      <w:lvlText w:val="%2."/>
      <w:lvlJc w:val="left"/>
      <w:pPr>
        <w:ind w:left="1440" w:hanging="360"/>
      </w:pPr>
    </w:lvl>
    <w:lvl w:ilvl="2" w:tplc="9644279A" w:tentative="1">
      <w:start w:val="1"/>
      <w:numFmt w:val="lowerRoman"/>
      <w:lvlText w:val="%3."/>
      <w:lvlJc w:val="right"/>
      <w:pPr>
        <w:ind w:left="2160" w:hanging="180"/>
      </w:pPr>
    </w:lvl>
    <w:lvl w:ilvl="3" w:tplc="9EBC1830" w:tentative="1">
      <w:start w:val="1"/>
      <w:numFmt w:val="decimal"/>
      <w:lvlText w:val="%4."/>
      <w:lvlJc w:val="left"/>
      <w:pPr>
        <w:ind w:left="2880" w:hanging="360"/>
      </w:pPr>
    </w:lvl>
    <w:lvl w:ilvl="4" w:tplc="51EEAE88" w:tentative="1">
      <w:start w:val="1"/>
      <w:numFmt w:val="lowerLetter"/>
      <w:lvlText w:val="%5."/>
      <w:lvlJc w:val="left"/>
      <w:pPr>
        <w:ind w:left="3600" w:hanging="360"/>
      </w:pPr>
    </w:lvl>
    <w:lvl w:ilvl="5" w:tplc="2E4C7694" w:tentative="1">
      <w:start w:val="1"/>
      <w:numFmt w:val="lowerRoman"/>
      <w:lvlText w:val="%6."/>
      <w:lvlJc w:val="right"/>
      <w:pPr>
        <w:ind w:left="4320" w:hanging="180"/>
      </w:pPr>
    </w:lvl>
    <w:lvl w:ilvl="6" w:tplc="7264C81E" w:tentative="1">
      <w:start w:val="1"/>
      <w:numFmt w:val="decimal"/>
      <w:lvlText w:val="%7."/>
      <w:lvlJc w:val="left"/>
      <w:pPr>
        <w:ind w:left="5040" w:hanging="360"/>
      </w:pPr>
    </w:lvl>
    <w:lvl w:ilvl="7" w:tplc="CE02A028" w:tentative="1">
      <w:start w:val="1"/>
      <w:numFmt w:val="lowerLetter"/>
      <w:lvlText w:val="%8."/>
      <w:lvlJc w:val="left"/>
      <w:pPr>
        <w:ind w:left="5760" w:hanging="360"/>
      </w:pPr>
    </w:lvl>
    <w:lvl w:ilvl="8" w:tplc="B372C6F2" w:tentative="1">
      <w:start w:val="1"/>
      <w:numFmt w:val="lowerRoman"/>
      <w:lvlText w:val="%9."/>
      <w:lvlJc w:val="right"/>
      <w:pPr>
        <w:ind w:left="6480" w:hanging="180"/>
      </w:pPr>
    </w:lvl>
  </w:abstractNum>
  <w:num w:numId="1" w16cid:durableId="224224512">
    <w:abstractNumId w:val="4"/>
  </w:num>
  <w:num w:numId="2" w16cid:durableId="1960406322">
    <w:abstractNumId w:val="0"/>
  </w:num>
  <w:num w:numId="3" w16cid:durableId="1540049457">
    <w:abstractNumId w:val="11"/>
  </w:num>
  <w:num w:numId="4" w16cid:durableId="2074548063">
    <w:abstractNumId w:val="2"/>
  </w:num>
  <w:num w:numId="5" w16cid:durableId="1168521601">
    <w:abstractNumId w:val="5"/>
  </w:num>
  <w:num w:numId="6" w16cid:durableId="1499954947">
    <w:abstractNumId w:val="6"/>
  </w:num>
  <w:num w:numId="7" w16cid:durableId="1947079723">
    <w:abstractNumId w:val="1"/>
  </w:num>
  <w:num w:numId="8" w16cid:durableId="2069303534">
    <w:abstractNumId w:val="3"/>
  </w:num>
  <w:num w:numId="9" w16cid:durableId="559875127">
    <w:abstractNumId w:val="12"/>
  </w:num>
  <w:num w:numId="10" w16cid:durableId="1515727844">
    <w:abstractNumId w:val="8"/>
  </w:num>
  <w:num w:numId="11" w16cid:durableId="228425481">
    <w:abstractNumId w:val="9"/>
  </w:num>
  <w:num w:numId="12" w16cid:durableId="1105883085">
    <w:abstractNumId w:val="7"/>
  </w:num>
  <w:num w:numId="13" w16cid:durableId="10365398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9C"/>
    <w:rsid w:val="000003F3"/>
    <w:rsid w:val="00005C9C"/>
    <w:rsid w:val="00016D2C"/>
    <w:rsid w:val="00022FC9"/>
    <w:rsid w:val="0002616A"/>
    <w:rsid w:val="0003500A"/>
    <w:rsid w:val="00045B7F"/>
    <w:rsid w:val="000500F0"/>
    <w:rsid w:val="00053217"/>
    <w:rsid w:val="00055070"/>
    <w:rsid w:val="00080D09"/>
    <w:rsid w:val="00084C4D"/>
    <w:rsid w:val="000A1F99"/>
    <w:rsid w:val="000A56EF"/>
    <w:rsid w:val="000D45B9"/>
    <w:rsid w:val="000E37CF"/>
    <w:rsid w:val="001106D9"/>
    <w:rsid w:val="00112E43"/>
    <w:rsid w:val="00116CA6"/>
    <w:rsid w:val="00124770"/>
    <w:rsid w:val="00125EAB"/>
    <w:rsid w:val="00147F66"/>
    <w:rsid w:val="001556F4"/>
    <w:rsid w:val="00165541"/>
    <w:rsid w:val="00171D89"/>
    <w:rsid w:val="00173AEB"/>
    <w:rsid w:val="001A27C8"/>
    <w:rsid w:val="001B1DD3"/>
    <w:rsid w:val="001B6D70"/>
    <w:rsid w:val="001E6621"/>
    <w:rsid w:val="002243E4"/>
    <w:rsid w:val="002262D0"/>
    <w:rsid w:val="002279A6"/>
    <w:rsid w:val="002437B0"/>
    <w:rsid w:val="0025172F"/>
    <w:rsid w:val="00271BD6"/>
    <w:rsid w:val="002B0709"/>
    <w:rsid w:val="002B7C2A"/>
    <w:rsid w:val="002C0450"/>
    <w:rsid w:val="002C313B"/>
    <w:rsid w:val="00333A01"/>
    <w:rsid w:val="00356D06"/>
    <w:rsid w:val="003A2DB3"/>
    <w:rsid w:val="003A3F7D"/>
    <w:rsid w:val="003C030B"/>
    <w:rsid w:val="003F0386"/>
    <w:rsid w:val="003F581B"/>
    <w:rsid w:val="003F69FF"/>
    <w:rsid w:val="003F6BB9"/>
    <w:rsid w:val="0040339F"/>
    <w:rsid w:val="0040403F"/>
    <w:rsid w:val="00406817"/>
    <w:rsid w:val="00412609"/>
    <w:rsid w:val="00427865"/>
    <w:rsid w:val="00441D24"/>
    <w:rsid w:val="004532DF"/>
    <w:rsid w:val="00455CF6"/>
    <w:rsid w:val="00455EEF"/>
    <w:rsid w:val="004B5D05"/>
    <w:rsid w:val="004F22BB"/>
    <w:rsid w:val="00500F45"/>
    <w:rsid w:val="00506E2D"/>
    <w:rsid w:val="005072C0"/>
    <w:rsid w:val="005100CE"/>
    <w:rsid w:val="00512721"/>
    <w:rsid w:val="00517E9C"/>
    <w:rsid w:val="00522E4F"/>
    <w:rsid w:val="00537A15"/>
    <w:rsid w:val="00555FF9"/>
    <w:rsid w:val="005806E4"/>
    <w:rsid w:val="00585E0C"/>
    <w:rsid w:val="005909C3"/>
    <w:rsid w:val="005B1902"/>
    <w:rsid w:val="005B3401"/>
    <w:rsid w:val="005C3513"/>
    <w:rsid w:val="005D1BB0"/>
    <w:rsid w:val="00606D0C"/>
    <w:rsid w:val="00607A97"/>
    <w:rsid w:val="006137C1"/>
    <w:rsid w:val="006171F6"/>
    <w:rsid w:val="00642907"/>
    <w:rsid w:val="0065136E"/>
    <w:rsid w:val="006759D0"/>
    <w:rsid w:val="0067620F"/>
    <w:rsid w:val="006921BB"/>
    <w:rsid w:val="006B35B1"/>
    <w:rsid w:val="006C7D1A"/>
    <w:rsid w:val="006D4F77"/>
    <w:rsid w:val="006D59BA"/>
    <w:rsid w:val="006D7E27"/>
    <w:rsid w:val="006E4587"/>
    <w:rsid w:val="007135A0"/>
    <w:rsid w:val="00714336"/>
    <w:rsid w:val="00715A0F"/>
    <w:rsid w:val="007248AE"/>
    <w:rsid w:val="00727B84"/>
    <w:rsid w:val="00735332"/>
    <w:rsid w:val="007556ED"/>
    <w:rsid w:val="0076377D"/>
    <w:rsid w:val="00787537"/>
    <w:rsid w:val="007A409F"/>
    <w:rsid w:val="007B2DB6"/>
    <w:rsid w:val="007C0FBE"/>
    <w:rsid w:val="007C4B0A"/>
    <w:rsid w:val="007C74CF"/>
    <w:rsid w:val="007E1354"/>
    <w:rsid w:val="007E2904"/>
    <w:rsid w:val="008053F0"/>
    <w:rsid w:val="0081641B"/>
    <w:rsid w:val="00860A1A"/>
    <w:rsid w:val="00874109"/>
    <w:rsid w:val="00875423"/>
    <w:rsid w:val="00880DD6"/>
    <w:rsid w:val="00894BFD"/>
    <w:rsid w:val="008A3F46"/>
    <w:rsid w:val="008B598B"/>
    <w:rsid w:val="008D6BEC"/>
    <w:rsid w:val="008F0060"/>
    <w:rsid w:val="009227A7"/>
    <w:rsid w:val="00924F80"/>
    <w:rsid w:val="00965FDD"/>
    <w:rsid w:val="00972F0C"/>
    <w:rsid w:val="00985C7C"/>
    <w:rsid w:val="009D6A9B"/>
    <w:rsid w:val="009E6B57"/>
    <w:rsid w:val="009F66EC"/>
    <w:rsid w:val="00A057B5"/>
    <w:rsid w:val="00A1177B"/>
    <w:rsid w:val="00A14A33"/>
    <w:rsid w:val="00A37F0E"/>
    <w:rsid w:val="00A4423E"/>
    <w:rsid w:val="00A6516C"/>
    <w:rsid w:val="00A66FBF"/>
    <w:rsid w:val="00AB084E"/>
    <w:rsid w:val="00AB4A30"/>
    <w:rsid w:val="00AE0960"/>
    <w:rsid w:val="00AE34A0"/>
    <w:rsid w:val="00AE5B59"/>
    <w:rsid w:val="00AF4FCD"/>
    <w:rsid w:val="00B006D9"/>
    <w:rsid w:val="00B05D4B"/>
    <w:rsid w:val="00B11C4A"/>
    <w:rsid w:val="00B51E2B"/>
    <w:rsid w:val="00B6134E"/>
    <w:rsid w:val="00B65CA9"/>
    <w:rsid w:val="00B8363D"/>
    <w:rsid w:val="00B95839"/>
    <w:rsid w:val="00BB2F43"/>
    <w:rsid w:val="00BD36AD"/>
    <w:rsid w:val="00BF38A4"/>
    <w:rsid w:val="00C212C6"/>
    <w:rsid w:val="00C26D00"/>
    <w:rsid w:val="00C348B8"/>
    <w:rsid w:val="00C405B8"/>
    <w:rsid w:val="00C76874"/>
    <w:rsid w:val="00C855AD"/>
    <w:rsid w:val="00C85D86"/>
    <w:rsid w:val="00C9036D"/>
    <w:rsid w:val="00C93EFD"/>
    <w:rsid w:val="00CB2B87"/>
    <w:rsid w:val="00CB59D7"/>
    <w:rsid w:val="00CC2F82"/>
    <w:rsid w:val="00CD07A2"/>
    <w:rsid w:val="00CD7E73"/>
    <w:rsid w:val="00CE30F2"/>
    <w:rsid w:val="00CF067B"/>
    <w:rsid w:val="00D11D6C"/>
    <w:rsid w:val="00D13930"/>
    <w:rsid w:val="00D22274"/>
    <w:rsid w:val="00D31FDB"/>
    <w:rsid w:val="00D53B57"/>
    <w:rsid w:val="00D6484A"/>
    <w:rsid w:val="00D66334"/>
    <w:rsid w:val="00D71B23"/>
    <w:rsid w:val="00D9572A"/>
    <w:rsid w:val="00DA4F56"/>
    <w:rsid w:val="00DA536F"/>
    <w:rsid w:val="00DB67FA"/>
    <w:rsid w:val="00DC3B44"/>
    <w:rsid w:val="00DC76BC"/>
    <w:rsid w:val="00DD2C56"/>
    <w:rsid w:val="00DD6D34"/>
    <w:rsid w:val="00DD7A6F"/>
    <w:rsid w:val="00DE0204"/>
    <w:rsid w:val="00DF2C11"/>
    <w:rsid w:val="00E14776"/>
    <w:rsid w:val="00E36124"/>
    <w:rsid w:val="00EA2095"/>
    <w:rsid w:val="00EA3996"/>
    <w:rsid w:val="00EB2D37"/>
    <w:rsid w:val="00EB7B6B"/>
    <w:rsid w:val="00EC0AFC"/>
    <w:rsid w:val="00EC1653"/>
    <w:rsid w:val="00EC4606"/>
    <w:rsid w:val="00ED36AB"/>
    <w:rsid w:val="00EF12FF"/>
    <w:rsid w:val="00EF786F"/>
    <w:rsid w:val="00F160E7"/>
    <w:rsid w:val="00F161A2"/>
    <w:rsid w:val="00F96AB4"/>
    <w:rsid w:val="00FC1990"/>
    <w:rsid w:val="00FE122C"/>
    <w:rsid w:val="00FE76C8"/>
    <w:rsid w:val="00FF4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73798"/>
  <w15:chartTrackingRefBased/>
  <w15:docId w15:val="{A19BAB9A-BDAD-4A11-A651-5C8BC244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D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85E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85E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D0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85E0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85E0C"/>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585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5E0C"/>
    <w:rPr>
      <w:sz w:val="16"/>
      <w:szCs w:val="16"/>
    </w:rPr>
  </w:style>
  <w:style w:type="paragraph" w:styleId="CommentText">
    <w:name w:val="annotation text"/>
    <w:basedOn w:val="Normal"/>
    <w:link w:val="CommentTextChar"/>
    <w:uiPriority w:val="99"/>
    <w:unhideWhenUsed/>
    <w:rsid w:val="00585E0C"/>
    <w:pPr>
      <w:spacing w:line="240" w:lineRule="auto"/>
    </w:pPr>
    <w:rPr>
      <w:sz w:val="20"/>
      <w:szCs w:val="20"/>
    </w:rPr>
  </w:style>
  <w:style w:type="character" w:customStyle="1" w:styleId="CommentTextChar">
    <w:name w:val="Comment Text Char"/>
    <w:basedOn w:val="DefaultParagraphFont"/>
    <w:link w:val="CommentText"/>
    <w:uiPriority w:val="99"/>
    <w:rsid w:val="00585E0C"/>
    <w:rPr>
      <w:sz w:val="20"/>
      <w:szCs w:val="20"/>
    </w:rPr>
  </w:style>
  <w:style w:type="paragraph" w:styleId="CommentSubject">
    <w:name w:val="annotation subject"/>
    <w:basedOn w:val="CommentText"/>
    <w:next w:val="CommentText"/>
    <w:link w:val="CommentSubjectChar"/>
    <w:uiPriority w:val="99"/>
    <w:semiHidden/>
    <w:unhideWhenUsed/>
    <w:rsid w:val="00585E0C"/>
    <w:rPr>
      <w:b/>
      <w:bCs/>
    </w:rPr>
  </w:style>
  <w:style w:type="character" w:customStyle="1" w:styleId="CommentSubjectChar">
    <w:name w:val="Comment Subject Char"/>
    <w:basedOn w:val="CommentTextChar"/>
    <w:link w:val="CommentSubject"/>
    <w:uiPriority w:val="99"/>
    <w:semiHidden/>
    <w:rsid w:val="00585E0C"/>
    <w:rPr>
      <w:b/>
      <w:bCs/>
      <w:sz w:val="20"/>
      <w:szCs w:val="20"/>
    </w:rPr>
  </w:style>
  <w:style w:type="paragraph" w:styleId="ListParagraph">
    <w:name w:val="List Paragraph"/>
    <w:basedOn w:val="Normal"/>
    <w:uiPriority w:val="34"/>
    <w:qFormat/>
    <w:rsid w:val="00585E0C"/>
    <w:pPr>
      <w:ind w:left="720"/>
      <w:contextualSpacing/>
    </w:pPr>
  </w:style>
  <w:style w:type="paragraph" w:styleId="Revision">
    <w:name w:val="Revision"/>
    <w:hidden/>
    <w:uiPriority w:val="99"/>
    <w:semiHidden/>
    <w:rsid w:val="00585E0C"/>
    <w:pPr>
      <w:spacing w:after="0" w:line="240" w:lineRule="auto"/>
    </w:pPr>
  </w:style>
  <w:style w:type="paragraph" w:customStyle="1" w:styleId="pf0">
    <w:name w:val="pf0"/>
    <w:basedOn w:val="Normal"/>
    <w:rsid w:val="00585E0C"/>
    <w:pPr>
      <w:spacing w:before="100" w:beforeAutospacing="1" w:after="100" w:afterAutospacing="1" w:line="240" w:lineRule="auto"/>
    </w:pPr>
    <w:rPr>
      <w:rFonts w:ascii="Times New Roman" w:eastAsia="Times New Roman" w:hAnsi="Times New Roman" w:cs="Times New Roman"/>
      <w:kern w:val="0"/>
      <w:sz w:val="24"/>
      <w:szCs w:val="24"/>
      <w:lang w:val="nl-BE" w:eastAsia="nl-BE"/>
      <w14:ligatures w14:val="none"/>
    </w:rPr>
  </w:style>
  <w:style w:type="character" w:customStyle="1" w:styleId="cf01">
    <w:name w:val="cf01"/>
    <w:basedOn w:val="DefaultParagraphFont"/>
    <w:rsid w:val="00585E0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7261325">
      <w:bodyDiv w:val="1"/>
      <w:marLeft w:val="0"/>
      <w:marRight w:val="0"/>
      <w:marTop w:val="0"/>
      <w:marBottom w:val="0"/>
      <w:divBdr>
        <w:top w:val="none" w:sz="0" w:space="0" w:color="auto"/>
        <w:left w:val="none" w:sz="0" w:space="0" w:color="auto"/>
        <w:bottom w:val="none" w:sz="0" w:space="0" w:color="auto"/>
        <w:right w:val="none" w:sz="0" w:space="0" w:color="auto"/>
      </w:divBdr>
      <w:divsChild>
        <w:div w:id="921767146">
          <w:marLeft w:val="1008"/>
          <w:marRight w:val="0"/>
          <w:marTop w:val="0"/>
          <w:marBottom w:val="100"/>
          <w:divBdr>
            <w:top w:val="none" w:sz="0" w:space="0" w:color="auto"/>
            <w:left w:val="none" w:sz="0" w:space="0" w:color="auto"/>
            <w:bottom w:val="none" w:sz="0" w:space="0" w:color="auto"/>
            <w:right w:val="none" w:sz="0" w:space="0" w:color="auto"/>
          </w:divBdr>
        </w:div>
        <w:div w:id="1049182625">
          <w:marLeft w:val="1008"/>
          <w:marRight w:val="0"/>
          <w:marTop w:val="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ff0301-959a-4f75-beac-1bb57e89ad50">
      <Terms xmlns="http://schemas.microsoft.com/office/infopath/2007/PartnerControls"/>
    </lcf76f155ced4ddcb4097134ff3c332f>
    <TaxCatchAll xmlns="324af019-ab21-4359-9323-75303cd3d6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D1F532321ABF4AADDC0F22BF79D594" ma:contentTypeVersion="16" ma:contentTypeDescription="Create a new document." ma:contentTypeScope="" ma:versionID="fefccc474af96f1635813599dc12c437">
  <xsd:schema xmlns:xsd="http://www.w3.org/2001/XMLSchema" xmlns:xs="http://www.w3.org/2001/XMLSchema" xmlns:p="http://schemas.microsoft.com/office/2006/metadata/properties" xmlns:ns2="46ff0301-959a-4f75-beac-1bb57e89ad50" xmlns:ns3="324af019-ab21-4359-9323-75303cd3d622" targetNamespace="http://schemas.microsoft.com/office/2006/metadata/properties" ma:root="true" ma:fieldsID="f4ea094d75daf858d8fb085228171aa3" ns2:_="" ns3:_="">
    <xsd:import namespace="46ff0301-959a-4f75-beac-1bb57e89ad50"/>
    <xsd:import namespace="324af019-ab21-4359-9323-75303cd3d6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f0301-959a-4f75-beac-1bb57e89a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9596f98-4cf8-4ea4-b8bc-31754f256c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4af019-ab21-4359-9323-75303cd3d62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a68dabc-870d-48bd-9be5-c26289ec1411}" ma:internalName="TaxCatchAll" ma:showField="CatchAllData" ma:web="324af019-ab21-4359-9323-75303cd3d6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F7B2D4-9CAD-4485-9F8D-2540FC043978}">
  <ds:schemaRefs>
    <ds:schemaRef ds:uri="f732259b-2a29-4863-bb60-ecbc396ec013"/>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b97db6c1-0f54-4df4-acbe-b568d6609012"/>
    <ds:schemaRef ds:uri="http://www.w3.org/XML/1998/namespace"/>
    <ds:schemaRef ds:uri="http://purl.org/dc/terms/"/>
  </ds:schemaRefs>
</ds:datastoreItem>
</file>

<file path=customXml/itemProps2.xml><?xml version="1.0" encoding="utf-8"?>
<ds:datastoreItem xmlns:ds="http://schemas.openxmlformats.org/officeDocument/2006/customXml" ds:itemID="{53019500-8F11-4FCE-B276-BBFD740C3DF1}">
  <ds:schemaRefs>
    <ds:schemaRef ds:uri="http://schemas.microsoft.com/sharepoint/v3/contenttype/forms"/>
  </ds:schemaRefs>
</ds:datastoreItem>
</file>

<file path=customXml/itemProps3.xml><?xml version="1.0" encoding="utf-8"?>
<ds:datastoreItem xmlns:ds="http://schemas.openxmlformats.org/officeDocument/2006/customXml" ds:itemID="{7A675966-9489-46DC-9A86-1899A82BF041}"/>
</file>

<file path=docProps/app.xml><?xml version="1.0" encoding="utf-8"?>
<Properties xmlns="http://schemas.openxmlformats.org/officeDocument/2006/extended-properties" xmlns:vt="http://schemas.openxmlformats.org/officeDocument/2006/docPropsVTypes">
  <Template>Normal.dotm</Template>
  <TotalTime>560</TotalTime>
  <Pages>6</Pages>
  <Words>1390</Words>
  <Characters>7651</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Laridon</dc:creator>
  <cp:keywords>, docId:69B0B6498C5A84676FD217C0E7D05F78</cp:keywords>
  <dc:description/>
  <cp:lastModifiedBy>Karel Laridon</cp:lastModifiedBy>
  <cp:revision>202</cp:revision>
  <dcterms:created xsi:type="dcterms:W3CDTF">2026-01-14T13:32:00Z</dcterms:created>
  <dcterms:modified xsi:type="dcterms:W3CDTF">2026-01-28T16:40:00Z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0x010100D0D1F532321ABF4AADDC0F22BF79D594</vt:lpwstr>
  </property>
  <property fmtid="{D5CDD505-2E9C-101B-9397-08002B2CF9AE}" pid="3" name="MediaServiceImageTags">
    <vt:lpwstr/>
  </property>
</Properties>
</file>